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40" w:lineRule="exact"/>
        <w:ind w:left="0" w:leftChars="0" w:right="0"/>
        <w:jc w:val="center"/>
        <w:textAlignment w:val="auto"/>
        <w:rPr>
          <w:rFonts w:hint="eastAsia" w:ascii="宋体" w:hAnsi="宋体" w:eastAsia="宋体" w:cs="宋体"/>
          <w:i w:val="0"/>
          <w:iCs w:val="0"/>
          <w:caps w:val="0"/>
          <w:color w:val="383838"/>
          <w:spacing w:val="0"/>
          <w:sz w:val="36"/>
          <w:szCs w:val="36"/>
        </w:rPr>
      </w:pPr>
      <w:r>
        <w:rPr>
          <w:rFonts w:hint="eastAsia" w:ascii="宋体" w:hAnsi="宋体" w:eastAsia="宋体" w:cs="宋体"/>
          <w:b/>
          <w:bCs/>
          <w:i w:val="0"/>
          <w:iCs w:val="0"/>
          <w:caps w:val="0"/>
          <w:color w:val="000000"/>
          <w:spacing w:val="0"/>
          <w:kern w:val="0"/>
          <w:sz w:val="36"/>
          <w:szCs w:val="36"/>
          <w:lang w:val="en-US" w:eastAsia="zh-CN" w:bidi="ar"/>
        </w:rPr>
        <w:t>拍 卖 须 知</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40" w:lineRule="exact"/>
        <w:ind w:right="0" w:firstLine="482" w:firstLineChars="200"/>
        <w:jc w:val="both"/>
        <w:textAlignment w:val="auto"/>
        <w:rPr>
          <w:rFonts w:hint="eastAsia" w:ascii="宋体" w:hAnsi="宋体" w:eastAsia="宋体" w:cs="宋体"/>
          <w:i w:val="0"/>
          <w:iCs w:val="0"/>
          <w:caps w:val="0"/>
          <w:color w:val="383838"/>
          <w:spacing w:val="0"/>
          <w:sz w:val="24"/>
          <w:szCs w:val="24"/>
        </w:rPr>
      </w:pPr>
      <w:r>
        <w:rPr>
          <w:rFonts w:hint="eastAsia" w:ascii="宋体" w:hAnsi="宋体" w:eastAsia="宋体" w:cs="宋体"/>
          <w:b/>
          <w:bCs/>
          <w:i w:val="0"/>
          <w:iCs w:val="0"/>
          <w:caps w:val="0"/>
          <w:color w:val="000000"/>
          <w:spacing w:val="0"/>
          <w:kern w:val="0"/>
          <w:sz w:val="24"/>
          <w:szCs w:val="24"/>
          <w:lang w:val="en-US" w:eastAsia="zh-CN" w:bidi="ar"/>
        </w:rPr>
        <w:t>根据《中华人民共和国拍卖法》及相关法律、法规、规章，现将有关事项敬告如下，各竞买人务必仔细阅读,并遵照执行。</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105" w:right="0" w:firstLine="360"/>
        <w:jc w:val="left"/>
        <w:rPr>
          <w:rFonts w:hint="eastAsia" w:ascii="宋体" w:hAnsi="宋体" w:eastAsia="宋体" w:cs="宋体"/>
          <w:b/>
          <w:bCs/>
          <w:i w:val="0"/>
          <w:iCs w:val="0"/>
          <w:caps w:val="0"/>
          <w:color w:val="000000"/>
          <w:spacing w:val="0"/>
          <w:kern w:val="0"/>
          <w:sz w:val="24"/>
          <w:szCs w:val="24"/>
          <w:lang w:val="en-US" w:eastAsia="zh-CN" w:bidi="ar"/>
        </w:rPr>
      </w:pPr>
      <w:r>
        <w:rPr>
          <w:rFonts w:hint="eastAsia" w:ascii="宋体" w:hAnsi="宋体" w:eastAsia="宋体" w:cs="宋体"/>
          <w:b/>
          <w:bCs/>
          <w:i w:val="0"/>
          <w:iCs w:val="0"/>
          <w:caps w:val="0"/>
          <w:color w:val="000000"/>
          <w:spacing w:val="0"/>
          <w:kern w:val="0"/>
          <w:sz w:val="24"/>
          <w:szCs w:val="24"/>
          <w:lang w:val="en-US" w:eastAsia="zh-CN" w:bidi="ar"/>
        </w:rPr>
        <w:t>一、拍卖标的：</w:t>
      </w:r>
      <w:r>
        <w:rPr>
          <w:rFonts w:hint="eastAsia" w:ascii="宋体" w:hAnsi="宋体" w:eastAsia="宋体" w:cs="宋体"/>
          <w:i w:val="0"/>
          <w:iCs w:val="0"/>
          <w:caps w:val="0"/>
          <w:color w:val="000000"/>
          <w:spacing w:val="0"/>
          <w:kern w:val="0"/>
          <w:sz w:val="24"/>
          <w:szCs w:val="24"/>
          <w:lang w:val="en-US" w:eastAsia="zh-CN" w:bidi="ar"/>
        </w:rPr>
        <w:t>位于余姚市鸳鸯南路垃圾中转站的租赁权，出租面积约147㎡，租赁期限：3年，年租金起拍价：人民币7万元/年，竞买保证金：人民币1.4万元。</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105" w:right="0" w:firstLine="360"/>
        <w:jc w:val="left"/>
        <w:rPr>
          <w:rFonts w:hint="eastAsia" w:ascii="宋体" w:hAnsi="宋体" w:eastAsia="宋体" w:cs="宋体"/>
          <w:i w:val="0"/>
          <w:iCs w:val="0"/>
          <w:caps w:val="0"/>
          <w:color w:val="000000"/>
          <w:spacing w:val="0"/>
          <w:kern w:val="0"/>
          <w:sz w:val="24"/>
          <w:szCs w:val="24"/>
          <w:u w:val="single"/>
          <w:lang w:val="en-US" w:eastAsia="zh-CN" w:bidi="ar"/>
        </w:rPr>
      </w:pPr>
      <w:r>
        <w:rPr>
          <w:rFonts w:hint="eastAsia" w:ascii="宋体" w:hAnsi="宋体" w:eastAsia="宋体" w:cs="宋体"/>
          <w:b/>
          <w:bCs/>
          <w:i w:val="0"/>
          <w:iCs w:val="0"/>
          <w:caps w:val="0"/>
          <w:color w:val="000000"/>
          <w:spacing w:val="0"/>
          <w:kern w:val="0"/>
          <w:sz w:val="24"/>
          <w:szCs w:val="24"/>
          <w:lang w:val="en-US" w:eastAsia="zh-CN" w:bidi="ar"/>
        </w:rPr>
        <w:t>二、报名须知：</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105" w:right="0" w:firstLine="360"/>
        <w:jc w:val="left"/>
        <w:rPr>
          <w:rFonts w:hint="eastAsia" w:ascii="宋体" w:hAnsi="宋体" w:eastAsia="宋体" w:cs="宋体"/>
          <w:i w:val="0"/>
          <w:iCs w:val="0"/>
          <w:caps w:val="0"/>
          <w:color w:val="000000"/>
          <w:spacing w:val="0"/>
          <w:kern w:val="0"/>
          <w:sz w:val="24"/>
          <w:szCs w:val="24"/>
          <w:lang w:val="en-US" w:eastAsia="zh-CN" w:bidi="ar"/>
        </w:rPr>
      </w:pPr>
      <w:r>
        <w:rPr>
          <w:rFonts w:hint="eastAsia" w:ascii="宋体" w:hAnsi="宋体" w:eastAsia="宋体" w:cs="宋体"/>
          <w:i w:val="0"/>
          <w:iCs w:val="0"/>
          <w:caps w:val="0"/>
          <w:color w:val="000000"/>
          <w:spacing w:val="0"/>
          <w:kern w:val="0"/>
          <w:sz w:val="24"/>
          <w:szCs w:val="24"/>
          <w:lang w:val="en-US" w:eastAsia="zh-CN" w:bidi="ar"/>
        </w:rPr>
        <w:t>1.竞买人自行登陆“中国拍卖行业协会网络拍卖平台”，按要求如实填写、上传资料并实名注册成功（以收到注册成功的短信为准），阅读并认可相关拍卖文件内容后确认参拍。</w:t>
      </w:r>
    </w:p>
    <w:p>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right="0" w:rightChars="0" w:firstLine="480" w:firstLineChars="200"/>
        <w:jc w:val="left"/>
        <w:rPr>
          <w:rFonts w:hint="eastAsia" w:ascii="宋体" w:hAnsi="宋体" w:eastAsia="宋体" w:cs="宋体"/>
          <w:i w:val="0"/>
          <w:iCs w:val="0"/>
          <w:caps w:val="0"/>
          <w:color w:val="000000"/>
          <w:spacing w:val="0"/>
          <w:kern w:val="0"/>
          <w:sz w:val="24"/>
          <w:szCs w:val="24"/>
          <w:lang w:val="en-US" w:eastAsia="zh-CN" w:bidi="ar"/>
        </w:rPr>
      </w:pPr>
      <w:r>
        <w:rPr>
          <w:rFonts w:hint="default" w:ascii="Arial" w:hAnsi="Arial" w:eastAsia="宋体" w:cs="Arial"/>
          <w:i w:val="0"/>
          <w:iCs w:val="0"/>
          <w:caps w:val="0"/>
          <w:color w:val="000000"/>
          <w:spacing w:val="0"/>
          <w:sz w:val="24"/>
          <w:szCs w:val="24"/>
          <w:shd w:val="clear" w:color="auto" w:fill="FFFFFF"/>
        </w:rPr>
        <w:t>“</w:t>
      </w:r>
      <w:r>
        <w:rPr>
          <w:rFonts w:hint="eastAsia" w:ascii="宋体" w:hAnsi="宋体" w:eastAsia="宋体" w:cs="宋体"/>
          <w:i w:val="0"/>
          <w:iCs w:val="0"/>
          <w:caps w:val="0"/>
          <w:color w:val="000000"/>
          <w:spacing w:val="0"/>
          <w:kern w:val="0"/>
          <w:sz w:val="24"/>
          <w:szCs w:val="24"/>
          <w:lang w:val="en-US" w:eastAsia="zh-CN" w:bidi="ar"/>
        </w:rPr>
        <w:t>中国拍卖行业协会网络拍卖平台</w:t>
      </w:r>
      <w:r>
        <w:rPr>
          <w:rFonts w:hint="default" w:ascii="Arial" w:hAnsi="Arial" w:eastAsia="宋体" w:cs="Arial"/>
          <w:i w:val="0"/>
          <w:iCs w:val="0"/>
          <w:caps w:val="0"/>
          <w:color w:val="000000"/>
          <w:spacing w:val="0"/>
          <w:sz w:val="24"/>
          <w:szCs w:val="24"/>
          <w:shd w:val="clear" w:color="auto" w:fill="FFFFFF"/>
        </w:rPr>
        <w:t>”</w:t>
      </w:r>
      <w:r>
        <w:rPr>
          <w:rFonts w:hint="eastAsia" w:ascii="Arial" w:hAnsi="Arial" w:eastAsia="宋体" w:cs="Arial"/>
          <w:i w:val="0"/>
          <w:iCs w:val="0"/>
          <w:caps w:val="0"/>
          <w:color w:val="000000"/>
          <w:spacing w:val="0"/>
          <w:sz w:val="24"/>
          <w:szCs w:val="24"/>
          <w:shd w:val="clear" w:color="auto" w:fill="FFFFFF"/>
          <w:lang w:eastAsia="zh-CN"/>
        </w:rPr>
        <w:t>：</w:t>
      </w:r>
      <w:r>
        <w:rPr>
          <w:rFonts w:hint="default" w:ascii="Arial" w:hAnsi="Arial" w:eastAsia="宋体" w:cs="Arial"/>
          <w:i w:val="0"/>
          <w:iCs w:val="0"/>
          <w:caps w:val="0"/>
          <w:color w:val="000000"/>
          <w:spacing w:val="0"/>
          <w:sz w:val="24"/>
          <w:szCs w:val="24"/>
          <w:shd w:val="clear" w:color="auto" w:fill="FFFFFF"/>
        </w:rPr>
        <w:t>手机端：软件商城搜索并下载“</w:t>
      </w:r>
      <w:r>
        <w:rPr>
          <w:rFonts w:hint="eastAsia" w:ascii="宋体" w:hAnsi="宋体" w:eastAsia="宋体" w:cs="宋体"/>
          <w:i w:val="0"/>
          <w:iCs w:val="0"/>
          <w:caps w:val="0"/>
          <w:color w:val="000000"/>
          <w:spacing w:val="0"/>
          <w:kern w:val="0"/>
          <w:sz w:val="24"/>
          <w:szCs w:val="24"/>
          <w:lang w:val="en-US" w:eastAsia="zh-CN" w:bidi="ar"/>
        </w:rPr>
        <w:t>中国拍卖行业协会网络拍卖平台</w:t>
      </w:r>
      <w:r>
        <w:rPr>
          <w:rFonts w:hint="default" w:ascii="Arial" w:hAnsi="Arial" w:eastAsia="宋体" w:cs="Arial"/>
          <w:i w:val="0"/>
          <w:iCs w:val="0"/>
          <w:caps w:val="0"/>
          <w:color w:val="000000"/>
          <w:spacing w:val="0"/>
          <w:sz w:val="24"/>
          <w:szCs w:val="24"/>
          <w:shd w:val="clear" w:color="auto" w:fill="FFFFFF"/>
        </w:rPr>
        <w:t>”</w:t>
      </w:r>
      <w:r>
        <w:rPr>
          <w:rFonts w:hint="eastAsia" w:ascii="Arial" w:hAnsi="Arial" w:eastAsia="宋体" w:cs="Arial"/>
          <w:i w:val="0"/>
          <w:iCs w:val="0"/>
          <w:caps w:val="0"/>
          <w:color w:val="000000"/>
          <w:spacing w:val="0"/>
          <w:sz w:val="24"/>
          <w:szCs w:val="24"/>
          <w:shd w:val="clear" w:color="auto" w:fill="FFFFFF"/>
          <w:lang w:eastAsia="zh-CN"/>
        </w:rPr>
        <w:t>；</w:t>
      </w:r>
      <w:r>
        <w:rPr>
          <w:rFonts w:hint="default" w:ascii="Arial" w:hAnsi="Arial" w:eastAsia="宋体" w:cs="Arial"/>
          <w:i w:val="0"/>
          <w:iCs w:val="0"/>
          <w:caps w:val="0"/>
          <w:color w:val="000000"/>
          <w:spacing w:val="0"/>
          <w:sz w:val="24"/>
          <w:szCs w:val="24"/>
          <w:shd w:val="clear" w:color="auto" w:fill="FFFFFF"/>
        </w:rPr>
        <w:t>电脑端</w:t>
      </w:r>
      <w:r>
        <w:rPr>
          <w:rFonts w:hint="default" w:ascii="Arial" w:hAnsi="Arial" w:eastAsia="宋体" w:cs="Arial"/>
          <w:i w:val="0"/>
          <w:iCs w:val="0"/>
          <w:caps w:val="0"/>
          <w:color w:val="0000FF"/>
          <w:spacing w:val="0"/>
          <w:sz w:val="24"/>
          <w:szCs w:val="24"/>
          <w:u w:val="single"/>
          <w:shd w:val="clear" w:color="auto" w:fill="FFFFFF"/>
        </w:rPr>
        <w:fldChar w:fldCharType="begin"/>
      </w:r>
      <w:r>
        <w:rPr>
          <w:rFonts w:hint="default" w:ascii="Arial" w:hAnsi="Arial" w:eastAsia="宋体" w:cs="Arial"/>
          <w:i w:val="0"/>
          <w:iCs w:val="0"/>
          <w:caps w:val="0"/>
          <w:color w:val="0000FF"/>
          <w:spacing w:val="0"/>
          <w:sz w:val="24"/>
          <w:szCs w:val="24"/>
          <w:u w:val="single"/>
          <w:shd w:val="clear" w:color="auto" w:fill="FFFFFF"/>
        </w:rPr>
        <w:instrText xml:space="preserve"> HYPERLINK "https://paimai.caa123.org.cn/" </w:instrText>
      </w:r>
      <w:r>
        <w:rPr>
          <w:rFonts w:hint="default" w:ascii="Arial" w:hAnsi="Arial" w:eastAsia="宋体" w:cs="Arial"/>
          <w:i w:val="0"/>
          <w:iCs w:val="0"/>
          <w:caps w:val="0"/>
          <w:color w:val="0000FF"/>
          <w:spacing w:val="0"/>
          <w:sz w:val="24"/>
          <w:szCs w:val="24"/>
          <w:u w:val="single"/>
          <w:shd w:val="clear" w:color="auto" w:fill="FFFFFF"/>
        </w:rPr>
        <w:fldChar w:fldCharType="separate"/>
      </w:r>
      <w:r>
        <w:rPr>
          <w:rStyle w:val="5"/>
          <w:rFonts w:hint="default" w:ascii="Arial" w:hAnsi="Arial" w:eastAsia="宋体" w:cs="Arial"/>
          <w:i w:val="0"/>
          <w:iCs w:val="0"/>
          <w:caps w:val="0"/>
          <w:color w:val="000000"/>
          <w:spacing w:val="0"/>
          <w:sz w:val="24"/>
          <w:szCs w:val="24"/>
          <w:u w:val="single"/>
          <w:shd w:val="clear" w:color="auto" w:fill="FFFFFF"/>
        </w:rPr>
        <w:t>https://paimai.caa123.org.cn/</w:t>
      </w:r>
      <w:r>
        <w:rPr>
          <w:rFonts w:hint="default" w:ascii="Arial" w:hAnsi="Arial" w:eastAsia="宋体" w:cs="Arial"/>
          <w:i w:val="0"/>
          <w:iCs w:val="0"/>
          <w:caps w:val="0"/>
          <w:color w:val="0000FF"/>
          <w:spacing w:val="0"/>
          <w:sz w:val="24"/>
          <w:szCs w:val="24"/>
          <w:u w:val="single"/>
          <w:shd w:val="clear" w:color="auto" w:fill="FFFFFF"/>
        </w:rPr>
        <w:fldChar w:fldCharType="end"/>
      </w:r>
      <w:r>
        <w:rPr>
          <w:rFonts w:hint="default" w:ascii="Arial" w:hAnsi="Arial" w:eastAsia="宋体" w:cs="Arial"/>
          <w:i w:val="0"/>
          <w:iCs w:val="0"/>
          <w:caps w:val="0"/>
          <w:color w:val="000000"/>
          <w:spacing w:val="0"/>
          <w:sz w:val="24"/>
          <w:szCs w:val="24"/>
          <w:shd w:val="clear" w:color="auto" w:fill="FFFFFF"/>
        </w:rPr>
        <w:t>。</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105" w:right="0" w:firstLine="360"/>
        <w:jc w:val="left"/>
        <w:rPr>
          <w:rFonts w:hint="default" w:ascii="宋体" w:hAnsi="宋体" w:eastAsia="宋体" w:cs="宋体"/>
          <w:i w:val="0"/>
          <w:iCs w:val="0"/>
          <w:caps w:val="0"/>
          <w:color w:val="000000"/>
          <w:spacing w:val="0"/>
          <w:kern w:val="0"/>
          <w:sz w:val="24"/>
          <w:szCs w:val="24"/>
          <w:lang w:val="en-US" w:eastAsia="zh-CN" w:bidi="ar"/>
        </w:rPr>
      </w:pPr>
      <w:r>
        <w:rPr>
          <w:rFonts w:hint="eastAsia" w:ascii="宋体" w:hAnsi="宋体" w:eastAsia="宋体" w:cs="宋体"/>
          <w:i w:val="0"/>
          <w:iCs w:val="0"/>
          <w:caps w:val="0"/>
          <w:color w:val="000000"/>
          <w:spacing w:val="0"/>
          <w:kern w:val="0"/>
          <w:sz w:val="24"/>
          <w:szCs w:val="24"/>
          <w:lang w:val="en-US" w:eastAsia="zh-CN" w:bidi="ar"/>
        </w:rPr>
        <w:t>2.注册成功后，竞买人（非本人须授权委托书）须仔细阅读本拍卖标的相关拍卖文件（交易文件获取见附件），并携带报名资料（如是单位，还需携带公章）于2023年2月7日下午16：00前到本公司当场签订《竞买协议》等相关书面材料，按时、足额交纳竞买保证金并预留竞买保证金退款账户信息。</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105" w:right="0" w:firstLine="360"/>
        <w:jc w:val="left"/>
        <w:rPr>
          <w:rFonts w:hint="eastAsia" w:ascii="宋体" w:hAnsi="宋体" w:eastAsia="宋体" w:cs="宋体"/>
          <w:i w:val="0"/>
          <w:iCs w:val="0"/>
          <w:caps w:val="0"/>
          <w:color w:val="000000"/>
          <w:spacing w:val="0"/>
          <w:kern w:val="0"/>
          <w:sz w:val="24"/>
          <w:szCs w:val="24"/>
          <w:lang w:val="en-US" w:eastAsia="zh-CN" w:bidi="ar"/>
        </w:rPr>
      </w:pPr>
      <w:r>
        <w:rPr>
          <w:rFonts w:hint="eastAsia" w:ascii="宋体" w:hAnsi="宋体" w:eastAsia="宋体" w:cs="宋体"/>
          <w:i w:val="0"/>
          <w:iCs w:val="0"/>
          <w:caps w:val="0"/>
          <w:color w:val="000000"/>
          <w:spacing w:val="0"/>
          <w:kern w:val="0"/>
          <w:sz w:val="24"/>
          <w:szCs w:val="24"/>
          <w:lang w:val="en-US" w:eastAsia="zh-CN" w:bidi="ar"/>
        </w:rPr>
        <w:t>3.竞买人报名成功与否，以收到平台发送的确认短信为准，逾期不予受理。</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40" w:lineRule="exact"/>
        <w:ind w:left="0" w:leftChars="0" w:right="0" w:firstLine="480" w:firstLineChars="200"/>
        <w:jc w:val="left"/>
        <w:textAlignment w:val="auto"/>
        <w:rPr>
          <w:rFonts w:hint="eastAsia" w:ascii="宋体" w:hAnsi="宋体" w:eastAsia="宋体" w:cs="宋体"/>
          <w:i w:val="0"/>
          <w:iCs w:val="0"/>
          <w:caps w:val="0"/>
          <w:color w:val="000000"/>
          <w:spacing w:val="0"/>
          <w:kern w:val="0"/>
          <w:sz w:val="24"/>
          <w:szCs w:val="24"/>
          <w:lang w:val="en-US" w:eastAsia="zh-CN" w:bidi="ar"/>
        </w:rPr>
      </w:pPr>
      <w:r>
        <w:rPr>
          <w:rFonts w:hint="eastAsia" w:ascii="宋体" w:hAnsi="宋体" w:eastAsia="宋体" w:cs="宋体"/>
          <w:i w:val="0"/>
          <w:iCs w:val="0"/>
          <w:caps w:val="0"/>
          <w:color w:val="000000"/>
          <w:spacing w:val="0"/>
          <w:kern w:val="0"/>
          <w:sz w:val="24"/>
          <w:szCs w:val="24"/>
          <w:lang w:val="en-US" w:eastAsia="zh-CN" w:bidi="ar"/>
        </w:rPr>
        <w:t>4.竞买保证金交纳事宜：竞买人须在2023年2月7日下午16：00前（到账为准）将竞买保证金汇入指定账户：宁波扬光拍卖有限公司,开户行：中国农业银行股份有限公司宁波江北支行，账号：39102001040021029。</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40" w:lineRule="exact"/>
        <w:ind w:left="0" w:leftChars="0" w:right="0" w:firstLine="480" w:firstLineChars="200"/>
        <w:jc w:val="left"/>
        <w:textAlignment w:val="auto"/>
        <w:rPr>
          <w:rFonts w:hint="eastAsia" w:ascii="宋体" w:hAnsi="宋体" w:eastAsia="宋体" w:cs="宋体"/>
          <w:i w:val="0"/>
          <w:iCs w:val="0"/>
          <w:caps w:val="0"/>
          <w:color w:val="000000"/>
          <w:spacing w:val="0"/>
          <w:kern w:val="0"/>
          <w:sz w:val="24"/>
          <w:szCs w:val="24"/>
          <w:lang w:val="en-US" w:eastAsia="zh-CN" w:bidi="ar"/>
        </w:rPr>
      </w:pPr>
      <w:r>
        <w:rPr>
          <w:rFonts w:hint="eastAsia" w:ascii="宋体" w:hAnsi="宋体" w:eastAsia="宋体" w:cs="宋体"/>
          <w:i w:val="0"/>
          <w:iCs w:val="0"/>
          <w:caps w:val="0"/>
          <w:color w:val="000000"/>
          <w:spacing w:val="0"/>
          <w:kern w:val="0"/>
          <w:sz w:val="24"/>
          <w:szCs w:val="24"/>
          <w:lang w:val="en-US" w:eastAsia="zh-CN" w:bidi="ar"/>
        </w:rPr>
        <w:t>5.中国拍卖行业协会网络拍卖平台注册、报名、竞拍流程：</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105" w:right="0" w:firstLine="360"/>
        <w:jc w:val="left"/>
        <w:rPr>
          <w:rFonts w:hint="eastAsia" w:ascii="宋体" w:hAnsi="宋体" w:eastAsia="宋体" w:cs="宋体"/>
          <w:i w:val="0"/>
          <w:iCs w:val="0"/>
          <w:caps w:val="0"/>
          <w:color w:val="000000"/>
          <w:spacing w:val="0"/>
          <w:kern w:val="0"/>
          <w:sz w:val="24"/>
          <w:szCs w:val="24"/>
          <w:lang w:val="en-US" w:eastAsia="zh-CN" w:bidi="ar"/>
        </w:rPr>
      </w:pPr>
      <w:r>
        <w:rPr>
          <w:rFonts w:hint="eastAsia" w:ascii="宋体" w:hAnsi="宋体" w:eastAsia="宋体" w:cs="宋体"/>
          <w:i w:val="0"/>
          <w:iCs w:val="0"/>
          <w:caps w:val="0"/>
          <w:color w:val="000000"/>
          <w:spacing w:val="0"/>
          <w:kern w:val="0"/>
          <w:sz w:val="24"/>
          <w:szCs w:val="24"/>
          <w:lang w:val="en-US" w:eastAsia="zh-CN" w:bidi="ar"/>
        </w:rPr>
        <w:t>A、竞买人注册用户名步骤：</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105" w:right="0" w:firstLine="360"/>
        <w:jc w:val="left"/>
        <w:rPr>
          <w:rFonts w:hint="eastAsia" w:ascii="宋体" w:hAnsi="宋体" w:eastAsia="宋体" w:cs="宋体"/>
          <w:i w:val="0"/>
          <w:iCs w:val="0"/>
          <w:caps w:val="0"/>
          <w:color w:val="000000"/>
          <w:spacing w:val="0"/>
          <w:kern w:val="0"/>
          <w:sz w:val="24"/>
          <w:szCs w:val="24"/>
          <w:lang w:val="en-US" w:eastAsia="zh-CN" w:bidi="ar"/>
        </w:rPr>
      </w:pPr>
      <w:r>
        <w:rPr>
          <w:rFonts w:hint="eastAsia" w:ascii="宋体" w:hAnsi="宋体" w:eastAsia="宋体" w:cs="宋体"/>
          <w:i w:val="0"/>
          <w:iCs w:val="0"/>
          <w:caps w:val="0"/>
          <w:color w:val="000000"/>
          <w:spacing w:val="0"/>
          <w:kern w:val="0"/>
          <w:sz w:val="24"/>
          <w:szCs w:val="24"/>
          <w:lang w:val="en-US" w:eastAsia="zh-CN" w:bidi="ar"/>
        </w:rPr>
        <w:t>第1步：打开网站“中国拍卖行业协会网络拍卖平台”（注：手机用户可下载“中国拍卖行业协会网络拍卖平台APP”，步骤大致相同）</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105" w:right="0" w:firstLine="360"/>
        <w:jc w:val="left"/>
        <w:rPr>
          <w:rFonts w:hint="eastAsia" w:ascii="宋体" w:hAnsi="宋体" w:eastAsia="宋体" w:cs="宋体"/>
          <w:i w:val="0"/>
          <w:iCs w:val="0"/>
          <w:caps w:val="0"/>
          <w:color w:val="000000"/>
          <w:spacing w:val="0"/>
          <w:kern w:val="0"/>
          <w:sz w:val="24"/>
          <w:szCs w:val="24"/>
          <w:lang w:val="en-US" w:eastAsia="zh-CN" w:bidi="ar"/>
        </w:rPr>
      </w:pPr>
      <w:r>
        <w:rPr>
          <w:rFonts w:hint="eastAsia" w:ascii="宋体" w:hAnsi="宋体" w:eastAsia="宋体" w:cs="宋体"/>
          <w:i w:val="0"/>
          <w:iCs w:val="0"/>
          <w:caps w:val="0"/>
          <w:color w:val="000000"/>
          <w:spacing w:val="0"/>
          <w:kern w:val="0"/>
          <w:sz w:val="24"/>
          <w:szCs w:val="24"/>
          <w:lang w:val="en-US" w:eastAsia="zh-CN" w:bidi="ar"/>
        </w:rPr>
        <w:t>第2步：右上角免费注册（手机APP选择“我的”）</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105" w:right="0" w:firstLine="360"/>
        <w:jc w:val="left"/>
        <w:rPr>
          <w:rFonts w:hint="eastAsia" w:ascii="宋体" w:hAnsi="宋体" w:eastAsia="宋体" w:cs="宋体"/>
          <w:i w:val="0"/>
          <w:iCs w:val="0"/>
          <w:caps w:val="0"/>
          <w:color w:val="000000"/>
          <w:spacing w:val="0"/>
          <w:kern w:val="0"/>
          <w:sz w:val="24"/>
          <w:szCs w:val="24"/>
          <w:lang w:val="en-US" w:eastAsia="zh-CN" w:bidi="ar"/>
        </w:rPr>
      </w:pPr>
      <w:r>
        <w:rPr>
          <w:rFonts w:hint="eastAsia" w:ascii="宋体" w:hAnsi="宋体" w:eastAsia="宋体" w:cs="宋体"/>
          <w:i w:val="0"/>
          <w:iCs w:val="0"/>
          <w:caps w:val="0"/>
          <w:color w:val="000000"/>
          <w:spacing w:val="0"/>
          <w:kern w:val="0"/>
          <w:sz w:val="24"/>
          <w:szCs w:val="24"/>
          <w:lang w:val="en-US" w:eastAsia="zh-CN" w:bidi="ar"/>
        </w:rPr>
        <w:t>第3步：自然人选择个人用户注册，单位机构用户注册，并上传身份证或者营业执照。</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105" w:right="0" w:firstLine="360"/>
        <w:jc w:val="left"/>
        <w:rPr>
          <w:rFonts w:hint="eastAsia" w:ascii="宋体" w:hAnsi="宋体" w:eastAsia="宋体" w:cs="宋体"/>
          <w:i w:val="0"/>
          <w:iCs w:val="0"/>
          <w:caps w:val="0"/>
          <w:color w:val="000000"/>
          <w:spacing w:val="0"/>
          <w:kern w:val="0"/>
          <w:sz w:val="24"/>
          <w:szCs w:val="24"/>
          <w:lang w:val="en-US" w:eastAsia="zh-CN" w:bidi="ar"/>
        </w:rPr>
      </w:pPr>
      <w:r>
        <w:rPr>
          <w:rFonts w:hint="eastAsia" w:ascii="宋体" w:hAnsi="宋体" w:eastAsia="宋体" w:cs="宋体"/>
          <w:i w:val="0"/>
          <w:iCs w:val="0"/>
          <w:caps w:val="0"/>
          <w:color w:val="000000"/>
          <w:spacing w:val="0"/>
          <w:kern w:val="0"/>
          <w:sz w:val="24"/>
          <w:szCs w:val="24"/>
          <w:lang w:val="en-US" w:eastAsia="zh-CN" w:bidi="ar"/>
        </w:rPr>
        <w:t>第4步：按要求填写相关信息（须通过“实名认证”）。</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105" w:right="0" w:firstLine="360"/>
        <w:jc w:val="left"/>
        <w:rPr>
          <w:rFonts w:hint="eastAsia" w:ascii="宋体" w:hAnsi="宋体" w:eastAsia="宋体" w:cs="宋体"/>
          <w:i w:val="0"/>
          <w:iCs w:val="0"/>
          <w:caps w:val="0"/>
          <w:color w:val="000000"/>
          <w:spacing w:val="0"/>
          <w:kern w:val="0"/>
          <w:sz w:val="24"/>
          <w:szCs w:val="24"/>
          <w:lang w:val="en-US" w:eastAsia="zh-CN" w:bidi="ar"/>
        </w:rPr>
      </w:pPr>
      <w:r>
        <w:rPr>
          <w:rFonts w:hint="eastAsia" w:ascii="宋体" w:hAnsi="宋体" w:eastAsia="宋体" w:cs="宋体"/>
          <w:i w:val="0"/>
          <w:iCs w:val="0"/>
          <w:caps w:val="0"/>
          <w:color w:val="000000"/>
          <w:spacing w:val="0"/>
          <w:kern w:val="0"/>
          <w:sz w:val="24"/>
          <w:szCs w:val="24"/>
          <w:lang w:val="en-US" w:eastAsia="zh-CN" w:bidi="ar"/>
        </w:rPr>
        <w:t>B、竞买人报名步骤：</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105" w:right="0" w:firstLine="360"/>
        <w:jc w:val="left"/>
        <w:rPr>
          <w:rFonts w:hint="eastAsia" w:ascii="宋体" w:hAnsi="宋体" w:eastAsia="宋体" w:cs="宋体"/>
          <w:i w:val="0"/>
          <w:iCs w:val="0"/>
          <w:caps w:val="0"/>
          <w:color w:val="000000"/>
          <w:spacing w:val="0"/>
          <w:kern w:val="0"/>
          <w:sz w:val="24"/>
          <w:szCs w:val="24"/>
          <w:lang w:val="en-US" w:eastAsia="zh-CN" w:bidi="ar"/>
        </w:rPr>
      </w:pPr>
      <w:r>
        <w:rPr>
          <w:rFonts w:hint="eastAsia" w:ascii="宋体" w:hAnsi="宋体" w:eastAsia="宋体" w:cs="宋体"/>
          <w:i w:val="0"/>
          <w:iCs w:val="0"/>
          <w:caps w:val="0"/>
          <w:color w:val="000000"/>
          <w:spacing w:val="0"/>
          <w:kern w:val="0"/>
          <w:sz w:val="24"/>
          <w:szCs w:val="24"/>
          <w:lang w:val="en-US" w:eastAsia="zh-CN" w:bidi="ar"/>
        </w:rPr>
        <w:t>第1步：打开网站“中国拍卖行业协会网络拍卖平台”</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105" w:right="0" w:firstLine="360"/>
        <w:jc w:val="left"/>
        <w:rPr>
          <w:rFonts w:hint="eastAsia" w:ascii="宋体" w:hAnsi="宋体" w:eastAsia="宋体" w:cs="宋体"/>
          <w:i w:val="0"/>
          <w:iCs w:val="0"/>
          <w:caps w:val="0"/>
          <w:color w:val="000000"/>
          <w:spacing w:val="0"/>
          <w:kern w:val="0"/>
          <w:sz w:val="24"/>
          <w:szCs w:val="24"/>
          <w:lang w:val="en-US" w:eastAsia="zh-CN" w:bidi="ar"/>
        </w:rPr>
      </w:pPr>
      <w:r>
        <w:rPr>
          <w:rFonts w:hint="eastAsia" w:ascii="宋体" w:hAnsi="宋体" w:eastAsia="宋体" w:cs="宋体"/>
          <w:i w:val="0"/>
          <w:iCs w:val="0"/>
          <w:caps w:val="0"/>
          <w:color w:val="000000"/>
          <w:spacing w:val="0"/>
          <w:kern w:val="0"/>
          <w:sz w:val="24"/>
          <w:szCs w:val="24"/>
          <w:lang w:val="en-US" w:eastAsia="zh-CN" w:bidi="ar"/>
        </w:rPr>
        <w:t>第2步：右上角点击登录，输入客户自己注册的用户名、密码登录</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105" w:right="0" w:firstLine="360"/>
        <w:jc w:val="left"/>
        <w:rPr>
          <w:rFonts w:hint="eastAsia" w:ascii="宋体" w:hAnsi="宋体" w:eastAsia="宋体" w:cs="宋体"/>
          <w:i w:val="0"/>
          <w:iCs w:val="0"/>
          <w:caps w:val="0"/>
          <w:color w:val="000000"/>
          <w:spacing w:val="0"/>
          <w:kern w:val="0"/>
          <w:sz w:val="24"/>
          <w:szCs w:val="24"/>
          <w:lang w:val="en-US" w:eastAsia="zh-CN" w:bidi="ar"/>
        </w:rPr>
      </w:pPr>
      <w:r>
        <w:rPr>
          <w:rFonts w:hint="eastAsia" w:ascii="宋体" w:hAnsi="宋体" w:eastAsia="宋体" w:cs="宋体"/>
          <w:i w:val="0"/>
          <w:iCs w:val="0"/>
          <w:caps w:val="0"/>
          <w:color w:val="000000"/>
          <w:spacing w:val="0"/>
          <w:kern w:val="0"/>
          <w:sz w:val="24"/>
          <w:szCs w:val="24"/>
          <w:lang w:val="en-US" w:eastAsia="zh-CN" w:bidi="ar"/>
        </w:rPr>
        <w:t>第3步：网站首页选择“拍卖企业”</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105" w:right="0" w:firstLine="360"/>
        <w:jc w:val="left"/>
        <w:rPr>
          <w:rFonts w:hint="eastAsia" w:ascii="宋体" w:hAnsi="宋体" w:eastAsia="宋体" w:cs="宋体"/>
          <w:i w:val="0"/>
          <w:iCs w:val="0"/>
          <w:caps w:val="0"/>
          <w:color w:val="000000"/>
          <w:spacing w:val="0"/>
          <w:kern w:val="0"/>
          <w:sz w:val="24"/>
          <w:szCs w:val="24"/>
          <w:lang w:val="en-US" w:eastAsia="zh-CN" w:bidi="ar"/>
        </w:rPr>
      </w:pPr>
      <w:r>
        <w:rPr>
          <w:rFonts w:hint="eastAsia" w:ascii="宋体" w:hAnsi="宋体" w:eastAsia="宋体" w:cs="宋体"/>
          <w:i w:val="0"/>
          <w:iCs w:val="0"/>
          <w:caps w:val="0"/>
          <w:color w:val="000000"/>
          <w:spacing w:val="0"/>
          <w:kern w:val="0"/>
          <w:sz w:val="24"/>
          <w:szCs w:val="24"/>
          <w:lang w:val="en-US" w:eastAsia="zh-CN" w:bidi="ar"/>
        </w:rPr>
        <w:t>第4步：省份首字母选择“Z”或直接搜索栏搜索“宁波扬光”</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105" w:right="0" w:firstLine="360"/>
        <w:jc w:val="left"/>
        <w:rPr>
          <w:rFonts w:hint="eastAsia" w:ascii="宋体" w:hAnsi="宋体" w:eastAsia="宋体" w:cs="宋体"/>
          <w:i w:val="0"/>
          <w:iCs w:val="0"/>
          <w:caps w:val="0"/>
          <w:color w:val="000000"/>
          <w:spacing w:val="0"/>
          <w:kern w:val="0"/>
          <w:sz w:val="24"/>
          <w:szCs w:val="24"/>
          <w:lang w:val="en-US" w:eastAsia="zh-CN" w:bidi="ar"/>
        </w:rPr>
      </w:pPr>
      <w:r>
        <w:rPr>
          <w:rFonts w:hint="eastAsia" w:ascii="宋体" w:hAnsi="宋体" w:eastAsia="宋体" w:cs="宋体"/>
          <w:i w:val="0"/>
          <w:iCs w:val="0"/>
          <w:caps w:val="0"/>
          <w:color w:val="000000"/>
          <w:spacing w:val="0"/>
          <w:kern w:val="0"/>
          <w:sz w:val="24"/>
          <w:szCs w:val="24"/>
          <w:lang w:val="en-US" w:eastAsia="zh-CN" w:bidi="ar"/>
        </w:rPr>
        <w:t>第5步：浙江省的拍卖公司中选择“宁波扬光拍卖有限公司”</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105" w:right="0" w:firstLine="360"/>
        <w:jc w:val="left"/>
        <w:rPr>
          <w:rFonts w:hint="eastAsia" w:ascii="宋体" w:hAnsi="宋体" w:eastAsia="宋体" w:cs="宋体"/>
          <w:i w:val="0"/>
          <w:iCs w:val="0"/>
          <w:caps w:val="0"/>
          <w:color w:val="000000"/>
          <w:spacing w:val="0"/>
          <w:kern w:val="0"/>
          <w:sz w:val="24"/>
          <w:szCs w:val="24"/>
          <w:lang w:val="en-US" w:eastAsia="zh-CN" w:bidi="ar"/>
        </w:rPr>
      </w:pPr>
      <w:r>
        <w:rPr>
          <w:rFonts w:hint="eastAsia" w:ascii="宋体" w:hAnsi="宋体" w:eastAsia="宋体" w:cs="宋体"/>
          <w:i w:val="0"/>
          <w:iCs w:val="0"/>
          <w:caps w:val="0"/>
          <w:color w:val="000000"/>
          <w:spacing w:val="0"/>
          <w:kern w:val="0"/>
          <w:sz w:val="24"/>
          <w:szCs w:val="24"/>
          <w:lang w:val="en-US" w:eastAsia="zh-CN" w:bidi="ar"/>
        </w:rPr>
        <w:t>第6步：点击“房地产拍卖会的——标的目录”</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105" w:right="0" w:firstLine="360"/>
        <w:jc w:val="left"/>
        <w:rPr>
          <w:rFonts w:hint="eastAsia" w:ascii="宋体" w:hAnsi="宋体" w:eastAsia="宋体" w:cs="宋体"/>
          <w:i w:val="0"/>
          <w:iCs w:val="0"/>
          <w:caps w:val="0"/>
          <w:color w:val="000000"/>
          <w:spacing w:val="0"/>
          <w:kern w:val="0"/>
          <w:sz w:val="24"/>
          <w:szCs w:val="24"/>
          <w:lang w:val="en-US" w:eastAsia="zh-CN" w:bidi="ar"/>
        </w:rPr>
      </w:pPr>
      <w:r>
        <w:rPr>
          <w:rFonts w:hint="eastAsia" w:ascii="宋体" w:hAnsi="宋体" w:eastAsia="宋体" w:cs="宋体"/>
          <w:i w:val="0"/>
          <w:iCs w:val="0"/>
          <w:caps w:val="0"/>
          <w:color w:val="000000"/>
          <w:spacing w:val="0"/>
          <w:kern w:val="0"/>
          <w:sz w:val="24"/>
          <w:szCs w:val="24"/>
          <w:lang w:val="en-US" w:eastAsia="zh-CN" w:bidi="ar"/>
        </w:rPr>
        <w:t>第7步：选择自己要竞拍的标的报名</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105" w:right="0" w:firstLine="360"/>
        <w:jc w:val="left"/>
        <w:rPr>
          <w:rFonts w:hint="eastAsia" w:ascii="宋体" w:hAnsi="宋体" w:eastAsia="宋体" w:cs="宋体"/>
          <w:i w:val="0"/>
          <w:iCs w:val="0"/>
          <w:caps w:val="0"/>
          <w:color w:val="000000"/>
          <w:spacing w:val="0"/>
          <w:kern w:val="0"/>
          <w:sz w:val="24"/>
          <w:szCs w:val="24"/>
          <w:lang w:val="en-US" w:eastAsia="zh-CN" w:bidi="ar"/>
        </w:rPr>
      </w:pPr>
      <w:r>
        <w:rPr>
          <w:rFonts w:hint="eastAsia" w:ascii="宋体" w:hAnsi="宋体" w:eastAsia="宋体" w:cs="宋体"/>
          <w:i w:val="0"/>
          <w:iCs w:val="0"/>
          <w:caps w:val="0"/>
          <w:color w:val="000000"/>
          <w:spacing w:val="0"/>
          <w:kern w:val="0"/>
          <w:sz w:val="24"/>
          <w:szCs w:val="24"/>
          <w:lang w:val="en-US" w:eastAsia="zh-CN" w:bidi="ar"/>
        </w:rPr>
        <w:t>第8步：点击“报名”</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105" w:right="0" w:firstLine="360"/>
        <w:jc w:val="left"/>
        <w:rPr>
          <w:rFonts w:hint="eastAsia" w:ascii="宋体" w:hAnsi="宋体" w:eastAsia="宋体" w:cs="宋体"/>
          <w:i w:val="0"/>
          <w:iCs w:val="0"/>
          <w:caps w:val="0"/>
          <w:color w:val="000000"/>
          <w:spacing w:val="0"/>
          <w:kern w:val="0"/>
          <w:sz w:val="24"/>
          <w:szCs w:val="24"/>
          <w:lang w:val="en-US" w:eastAsia="zh-CN" w:bidi="ar"/>
        </w:rPr>
      </w:pPr>
      <w:r>
        <w:rPr>
          <w:rFonts w:hint="eastAsia" w:ascii="宋体" w:hAnsi="宋体" w:eastAsia="宋体" w:cs="宋体"/>
          <w:i w:val="0"/>
          <w:iCs w:val="0"/>
          <w:caps w:val="0"/>
          <w:color w:val="000000"/>
          <w:spacing w:val="0"/>
          <w:kern w:val="0"/>
          <w:sz w:val="24"/>
          <w:szCs w:val="24"/>
          <w:lang w:val="en-US" w:eastAsia="zh-CN" w:bidi="ar"/>
        </w:rPr>
        <w:t>第9步：勾选相应的内容（可多选）</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105" w:right="0" w:firstLine="360"/>
        <w:jc w:val="left"/>
        <w:rPr>
          <w:rFonts w:hint="eastAsia" w:ascii="宋体" w:hAnsi="宋体" w:eastAsia="宋体" w:cs="宋体"/>
          <w:i w:val="0"/>
          <w:iCs w:val="0"/>
          <w:caps w:val="0"/>
          <w:color w:val="000000"/>
          <w:spacing w:val="0"/>
          <w:kern w:val="0"/>
          <w:sz w:val="24"/>
          <w:szCs w:val="24"/>
          <w:lang w:val="en-US" w:eastAsia="zh-CN" w:bidi="ar"/>
        </w:rPr>
      </w:pPr>
      <w:r>
        <w:rPr>
          <w:rFonts w:hint="eastAsia" w:ascii="宋体" w:hAnsi="宋体" w:eastAsia="宋体" w:cs="宋体"/>
          <w:i w:val="0"/>
          <w:iCs w:val="0"/>
          <w:caps w:val="0"/>
          <w:color w:val="000000"/>
          <w:spacing w:val="0"/>
          <w:kern w:val="0"/>
          <w:sz w:val="24"/>
          <w:szCs w:val="24"/>
          <w:lang w:val="en-US" w:eastAsia="zh-CN" w:bidi="ar"/>
        </w:rPr>
        <w:t>第10步：选择线下支付保证金</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105" w:right="0" w:firstLine="360"/>
        <w:jc w:val="left"/>
        <w:rPr>
          <w:rFonts w:hint="eastAsia" w:ascii="宋体" w:hAnsi="宋体" w:eastAsia="宋体" w:cs="宋体"/>
          <w:i w:val="0"/>
          <w:iCs w:val="0"/>
          <w:caps w:val="0"/>
          <w:color w:val="000000"/>
          <w:spacing w:val="0"/>
          <w:kern w:val="0"/>
          <w:sz w:val="24"/>
          <w:szCs w:val="24"/>
          <w:lang w:val="en-US" w:eastAsia="zh-CN" w:bidi="ar"/>
        </w:rPr>
      </w:pPr>
      <w:r>
        <w:rPr>
          <w:rFonts w:hint="eastAsia" w:ascii="宋体" w:hAnsi="宋体" w:eastAsia="宋体" w:cs="宋体"/>
          <w:i w:val="0"/>
          <w:iCs w:val="0"/>
          <w:caps w:val="0"/>
          <w:color w:val="000000"/>
          <w:spacing w:val="0"/>
          <w:kern w:val="0"/>
          <w:sz w:val="24"/>
          <w:szCs w:val="24"/>
          <w:lang w:val="en-US" w:eastAsia="zh-CN" w:bidi="ar"/>
        </w:rPr>
        <w:t>第11步：点击“确认”后即完成标的网上的报名步骤。</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105" w:right="0" w:firstLine="360"/>
        <w:jc w:val="left"/>
        <w:rPr>
          <w:rFonts w:hint="eastAsia" w:ascii="宋体" w:hAnsi="宋体" w:eastAsia="宋体" w:cs="宋体"/>
          <w:i w:val="0"/>
          <w:iCs w:val="0"/>
          <w:caps w:val="0"/>
          <w:color w:val="000000"/>
          <w:spacing w:val="0"/>
          <w:kern w:val="0"/>
          <w:sz w:val="24"/>
          <w:szCs w:val="24"/>
          <w:lang w:val="en-US" w:eastAsia="zh-CN" w:bidi="ar"/>
        </w:rPr>
      </w:pPr>
      <w:r>
        <w:rPr>
          <w:rFonts w:hint="eastAsia" w:ascii="宋体" w:hAnsi="宋体" w:eastAsia="宋体" w:cs="宋体"/>
          <w:i w:val="0"/>
          <w:iCs w:val="0"/>
          <w:caps w:val="0"/>
          <w:color w:val="000000"/>
          <w:spacing w:val="0"/>
          <w:kern w:val="0"/>
          <w:sz w:val="24"/>
          <w:szCs w:val="24"/>
          <w:lang w:val="en-US" w:eastAsia="zh-CN" w:bidi="ar"/>
        </w:rPr>
        <w:t>C、竞买人竞拍步骤：</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105" w:right="0" w:firstLine="360"/>
        <w:jc w:val="left"/>
        <w:rPr>
          <w:rFonts w:hint="eastAsia" w:ascii="宋体" w:hAnsi="宋体" w:eastAsia="宋体" w:cs="宋体"/>
          <w:i w:val="0"/>
          <w:iCs w:val="0"/>
          <w:caps w:val="0"/>
          <w:color w:val="000000"/>
          <w:spacing w:val="0"/>
          <w:kern w:val="0"/>
          <w:sz w:val="24"/>
          <w:szCs w:val="24"/>
          <w:lang w:val="en-US" w:eastAsia="zh-CN" w:bidi="ar"/>
        </w:rPr>
      </w:pPr>
      <w:r>
        <w:rPr>
          <w:rFonts w:hint="eastAsia" w:ascii="宋体" w:hAnsi="宋体" w:eastAsia="宋体" w:cs="宋体"/>
          <w:i w:val="0"/>
          <w:iCs w:val="0"/>
          <w:caps w:val="0"/>
          <w:color w:val="000000"/>
          <w:spacing w:val="0"/>
          <w:kern w:val="0"/>
          <w:sz w:val="24"/>
          <w:szCs w:val="24"/>
          <w:lang w:val="en-US" w:eastAsia="zh-CN" w:bidi="ar"/>
        </w:rPr>
        <w:t>第1步：打开网站“中国拍卖行业协会网络拍卖平台”</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105" w:right="0" w:firstLine="360"/>
        <w:jc w:val="left"/>
        <w:rPr>
          <w:rFonts w:hint="eastAsia" w:ascii="宋体" w:hAnsi="宋体" w:eastAsia="宋体" w:cs="宋体"/>
          <w:i w:val="0"/>
          <w:iCs w:val="0"/>
          <w:caps w:val="0"/>
          <w:color w:val="000000"/>
          <w:spacing w:val="0"/>
          <w:kern w:val="0"/>
          <w:sz w:val="24"/>
          <w:szCs w:val="24"/>
          <w:lang w:val="en-US" w:eastAsia="zh-CN" w:bidi="ar"/>
        </w:rPr>
      </w:pPr>
      <w:r>
        <w:rPr>
          <w:rFonts w:hint="eastAsia" w:ascii="宋体" w:hAnsi="宋体" w:eastAsia="宋体" w:cs="宋体"/>
          <w:i w:val="0"/>
          <w:iCs w:val="0"/>
          <w:caps w:val="0"/>
          <w:color w:val="000000"/>
          <w:spacing w:val="0"/>
          <w:kern w:val="0"/>
          <w:sz w:val="24"/>
          <w:szCs w:val="24"/>
          <w:lang w:val="en-US" w:eastAsia="zh-CN" w:bidi="ar"/>
        </w:rPr>
        <w:t>第2步：右上角点击登录，输入竞买人注册的用户名、密码登录</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105" w:right="0" w:firstLine="360"/>
        <w:jc w:val="left"/>
        <w:rPr>
          <w:rFonts w:hint="eastAsia" w:ascii="宋体" w:hAnsi="宋体" w:eastAsia="宋体" w:cs="宋体"/>
          <w:i w:val="0"/>
          <w:iCs w:val="0"/>
          <w:caps w:val="0"/>
          <w:color w:val="000000"/>
          <w:spacing w:val="0"/>
          <w:kern w:val="0"/>
          <w:sz w:val="24"/>
          <w:szCs w:val="24"/>
          <w:lang w:val="en-US" w:eastAsia="zh-CN" w:bidi="ar"/>
        </w:rPr>
      </w:pPr>
      <w:r>
        <w:rPr>
          <w:rFonts w:hint="eastAsia" w:ascii="宋体" w:hAnsi="宋体" w:eastAsia="宋体" w:cs="宋体"/>
          <w:i w:val="0"/>
          <w:iCs w:val="0"/>
          <w:caps w:val="0"/>
          <w:color w:val="000000"/>
          <w:spacing w:val="0"/>
          <w:kern w:val="0"/>
          <w:sz w:val="24"/>
          <w:szCs w:val="24"/>
          <w:lang w:val="en-US" w:eastAsia="zh-CN" w:bidi="ar"/>
        </w:rPr>
        <w:t>第3步：点击个人中心</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105" w:right="0" w:firstLine="360"/>
        <w:jc w:val="left"/>
        <w:rPr>
          <w:rFonts w:hint="eastAsia" w:ascii="宋体" w:hAnsi="宋体" w:eastAsia="宋体" w:cs="宋体"/>
          <w:i w:val="0"/>
          <w:iCs w:val="0"/>
          <w:caps w:val="0"/>
          <w:color w:val="000000"/>
          <w:spacing w:val="0"/>
          <w:kern w:val="0"/>
          <w:sz w:val="24"/>
          <w:szCs w:val="24"/>
          <w:lang w:val="en-US" w:eastAsia="zh-CN" w:bidi="ar"/>
        </w:rPr>
      </w:pPr>
      <w:r>
        <w:rPr>
          <w:rFonts w:hint="eastAsia" w:ascii="宋体" w:hAnsi="宋体" w:eastAsia="宋体" w:cs="宋体"/>
          <w:i w:val="0"/>
          <w:iCs w:val="0"/>
          <w:caps w:val="0"/>
          <w:color w:val="000000"/>
          <w:spacing w:val="0"/>
          <w:kern w:val="0"/>
          <w:sz w:val="24"/>
          <w:szCs w:val="24"/>
          <w:lang w:val="en-US" w:eastAsia="zh-CN" w:bidi="ar"/>
        </w:rPr>
        <w:t>第4步：点击我的竞拍</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105" w:right="0" w:firstLine="360"/>
        <w:jc w:val="left"/>
        <w:rPr>
          <w:rFonts w:hint="eastAsia" w:ascii="宋体" w:hAnsi="宋体" w:eastAsia="宋体" w:cs="宋体"/>
          <w:i w:val="0"/>
          <w:iCs w:val="0"/>
          <w:caps w:val="0"/>
          <w:color w:val="000000"/>
          <w:spacing w:val="0"/>
          <w:kern w:val="0"/>
          <w:sz w:val="24"/>
          <w:szCs w:val="24"/>
          <w:lang w:val="en-US" w:eastAsia="zh-CN" w:bidi="ar"/>
        </w:rPr>
      </w:pPr>
      <w:r>
        <w:rPr>
          <w:rFonts w:hint="eastAsia" w:ascii="宋体" w:hAnsi="宋体" w:eastAsia="宋体" w:cs="宋体"/>
          <w:i w:val="0"/>
          <w:iCs w:val="0"/>
          <w:caps w:val="0"/>
          <w:color w:val="000000"/>
          <w:spacing w:val="0"/>
          <w:kern w:val="0"/>
          <w:sz w:val="24"/>
          <w:szCs w:val="24"/>
          <w:lang w:val="en-US" w:eastAsia="zh-CN" w:bidi="ar"/>
        </w:rPr>
        <w:t>第5步：点击“查看标的”</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105" w:right="0" w:firstLine="360"/>
        <w:jc w:val="left"/>
        <w:rPr>
          <w:rFonts w:hint="eastAsia" w:ascii="宋体" w:hAnsi="宋体" w:eastAsia="宋体" w:cs="宋体"/>
          <w:i w:val="0"/>
          <w:iCs w:val="0"/>
          <w:caps w:val="0"/>
          <w:color w:val="000000"/>
          <w:spacing w:val="0"/>
          <w:kern w:val="0"/>
          <w:sz w:val="24"/>
          <w:szCs w:val="24"/>
          <w:lang w:val="en-US" w:eastAsia="zh-CN" w:bidi="ar"/>
        </w:rPr>
      </w:pPr>
      <w:r>
        <w:rPr>
          <w:rFonts w:hint="eastAsia" w:ascii="宋体" w:hAnsi="宋体" w:eastAsia="宋体" w:cs="宋体"/>
          <w:i w:val="0"/>
          <w:iCs w:val="0"/>
          <w:caps w:val="0"/>
          <w:color w:val="000000"/>
          <w:spacing w:val="0"/>
          <w:kern w:val="0"/>
          <w:sz w:val="24"/>
          <w:szCs w:val="24"/>
          <w:lang w:val="en-US" w:eastAsia="zh-CN" w:bidi="ar"/>
        </w:rPr>
        <w:t>第6步：拍卖会开始即可出价竞拍。</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40" w:lineRule="exact"/>
        <w:ind w:left="0" w:leftChars="0" w:right="0" w:firstLine="482" w:firstLineChars="200"/>
        <w:jc w:val="left"/>
        <w:textAlignment w:val="auto"/>
        <w:rPr>
          <w:rFonts w:hint="eastAsia" w:ascii="宋体" w:hAnsi="宋体" w:eastAsia="宋体" w:cs="宋体"/>
          <w:i w:val="0"/>
          <w:iCs w:val="0"/>
          <w:caps w:val="0"/>
          <w:color w:val="383838"/>
          <w:spacing w:val="0"/>
          <w:sz w:val="24"/>
          <w:szCs w:val="24"/>
        </w:rPr>
      </w:pPr>
      <w:r>
        <w:rPr>
          <w:rFonts w:hint="eastAsia" w:ascii="宋体" w:hAnsi="宋体" w:eastAsia="宋体" w:cs="宋体"/>
          <w:b/>
          <w:bCs/>
          <w:i w:val="0"/>
          <w:iCs w:val="0"/>
          <w:caps w:val="0"/>
          <w:color w:val="000000"/>
          <w:spacing w:val="0"/>
          <w:kern w:val="0"/>
          <w:sz w:val="24"/>
          <w:szCs w:val="24"/>
          <w:lang w:val="en-US" w:eastAsia="zh-CN" w:bidi="ar"/>
        </w:rPr>
        <w:t>三﹑拍卖规则：</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40" w:lineRule="exact"/>
        <w:ind w:left="0" w:leftChars="0" w:right="0" w:firstLine="480" w:firstLineChars="200"/>
        <w:jc w:val="left"/>
        <w:textAlignment w:val="auto"/>
        <w:rPr>
          <w:rFonts w:hint="eastAsia" w:ascii="宋体" w:hAnsi="宋体" w:eastAsia="宋体" w:cs="宋体"/>
          <w:i w:val="0"/>
          <w:iCs w:val="0"/>
          <w:caps w:val="0"/>
          <w:color w:val="000000"/>
          <w:spacing w:val="0"/>
          <w:kern w:val="0"/>
          <w:sz w:val="24"/>
          <w:szCs w:val="24"/>
          <w:lang w:val="en-US" w:eastAsia="zh-CN" w:bidi="ar"/>
        </w:rPr>
      </w:pPr>
      <w:r>
        <w:rPr>
          <w:rFonts w:hint="eastAsia" w:ascii="宋体" w:hAnsi="宋体" w:eastAsia="宋体" w:cs="宋体"/>
          <w:i w:val="0"/>
          <w:iCs w:val="0"/>
          <w:caps w:val="0"/>
          <w:color w:val="000000"/>
          <w:spacing w:val="0"/>
          <w:kern w:val="0"/>
          <w:sz w:val="24"/>
          <w:szCs w:val="24"/>
          <w:lang w:val="en-US" w:eastAsia="zh-CN" w:bidi="ar"/>
        </w:rPr>
        <w:t>1.本须知中“拍卖人”或“本公司”是指依照《中华人民共和国拍卖法》和《中华人民共和国公司法》设立的宁波扬光拍卖有限公司。</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40" w:lineRule="exact"/>
        <w:ind w:left="0" w:leftChars="0" w:right="0" w:firstLine="480" w:firstLineChars="200"/>
        <w:jc w:val="left"/>
        <w:textAlignment w:val="auto"/>
        <w:rPr>
          <w:rFonts w:hint="eastAsia" w:ascii="宋体" w:hAnsi="宋体" w:eastAsia="宋体" w:cs="宋体"/>
          <w:i w:val="0"/>
          <w:iCs w:val="0"/>
          <w:caps w:val="0"/>
          <w:color w:val="000000"/>
          <w:spacing w:val="0"/>
          <w:kern w:val="0"/>
          <w:sz w:val="24"/>
          <w:szCs w:val="24"/>
          <w:lang w:val="en-US" w:eastAsia="zh-CN" w:bidi="ar"/>
        </w:rPr>
      </w:pPr>
      <w:r>
        <w:rPr>
          <w:rFonts w:hint="eastAsia" w:ascii="宋体" w:hAnsi="宋体" w:eastAsia="宋体" w:cs="宋体"/>
          <w:i w:val="0"/>
          <w:iCs w:val="0"/>
          <w:caps w:val="0"/>
          <w:color w:val="000000"/>
          <w:spacing w:val="0"/>
          <w:kern w:val="0"/>
          <w:sz w:val="24"/>
          <w:szCs w:val="24"/>
          <w:lang w:val="en-US" w:eastAsia="zh-CN" w:bidi="ar"/>
        </w:rPr>
        <w:t>2.“竞买人”是指参加竞买拍卖标的的公民、法人或者其他组织；“买受人”是指以最高应价购得拍卖标的的竞买人；“委托人”是指委托拍卖人拍卖物品或者财产权利的公民、法人或者其他组织。除非另有说明，委托人、竞买申请人、竞买人、买受人均包括其委托代理人。</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40" w:lineRule="exact"/>
        <w:ind w:left="0" w:leftChars="0" w:right="0" w:firstLine="480" w:firstLineChars="200"/>
        <w:jc w:val="left"/>
        <w:textAlignment w:val="auto"/>
        <w:rPr>
          <w:rFonts w:hint="default" w:ascii="宋体" w:hAnsi="宋体" w:eastAsia="宋体" w:cs="宋体"/>
          <w:i w:val="0"/>
          <w:iCs w:val="0"/>
          <w:caps w:val="0"/>
          <w:color w:val="000000"/>
          <w:spacing w:val="0"/>
          <w:kern w:val="0"/>
          <w:sz w:val="24"/>
          <w:szCs w:val="24"/>
          <w:lang w:val="en-US" w:eastAsia="zh-CN" w:bidi="ar"/>
        </w:rPr>
      </w:pPr>
      <w:r>
        <w:rPr>
          <w:rFonts w:hint="eastAsia" w:ascii="宋体" w:hAnsi="宋体" w:eastAsia="宋体" w:cs="宋体"/>
          <w:i w:val="0"/>
          <w:iCs w:val="0"/>
          <w:caps w:val="0"/>
          <w:color w:val="000000"/>
          <w:spacing w:val="0"/>
          <w:kern w:val="0"/>
          <w:sz w:val="24"/>
          <w:szCs w:val="24"/>
          <w:lang w:val="en-US" w:eastAsia="zh-CN" w:bidi="ar"/>
        </w:rPr>
        <w:t>3.竞买人应在《拍卖公告》规定的时间内及时登录中国拍卖行业协会网络拍卖平台，凭本人的账号及密码参加本次拍卖。本人的账号及密码应妥善保管，如有泄漏或遗失，其后果自负。</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40" w:lineRule="exact"/>
        <w:ind w:left="0" w:leftChars="0" w:right="0" w:firstLine="480" w:firstLineChars="200"/>
        <w:jc w:val="left"/>
        <w:textAlignment w:val="auto"/>
        <w:rPr>
          <w:rFonts w:hint="eastAsia" w:ascii="宋体" w:hAnsi="宋体" w:eastAsia="宋体" w:cs="宋体"/>
          <w:i w:val="0"/>
          <w:iCs w:val="0"/>
          <w:caps w:val="0"/>
          <w:color w:val="000000"/>
          <w:spacing w:val="0"/>
          <w:kern w:val="0"/>
          <w:sz w:val="24"/>
          <w:szCs w:val="24"/>
          <w:lang w:val="en-US" w:eastAsia="zh-CN" w:bidi="ar"/>
        </w:rPr>
      </w:pPr>
      <w:r>
        <w:rPr>
          <w:rFonts w:hint="eastAsia" w:ascii="宋体" w:hAnsi="宋体" w:eastAsia="宋体" w:cs="宋体"/>
          <w:i w:val="0"/>
          <w:iCs w:val="0"/>
          <w:caps w:val="0"/>
          <w:color w:val="000000"/>
          <w:spacing w:val="0"/>
          <w:kern w:val="0"/>
          <w:sz w:val="24"/>
          <w:szCs w:val="24"/>
          <w:lang w:val="en-US" w:eastAsia="zh-CN" w:bidi="ar"/>
        </w:rPr>
        <w:t>4.凡参加拍卖人拍卖活动的委托代理人、竞买人、买受人和其他相关各方必须仔细阅读并遵守本须知，并对自己参加本公司拍卖活动的行为负责。如因未仔细阅读本须知而引发的任何损失或责任均由行为人自行承担。</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40" w:lineRule="exact"/>
        <w:ind w:left="0" w:leftChars="0" w:right="0" w:firstLine="480" w:firstLineChars="200"/>
        <w:jc w:val="left"/>
        <w:textAlignment w:val="auto"/>
        <w:rPr>
          <w:rFonts w:hint="eastAsia" w:ascii="宋体" w:hAnsi="宋体" w:eastAsia="宋体" w:cs="宋体"/>
          <w:i w:val="0"/>
          <w:iCs w:val="0"/>
          <w:caps w:val="0"/>
          <w:color w:val="000000"/>
          <w:spacing w:val="0"/>
          <w:kern w:val="0"/>
          <w:sz w:val="24"/>
          <w:szCs w:val="24"/>
          <w:lang w:val="en-US" w:eastAsia="zh-CN" w:bidi="ar"/>
        </w:rPr>
      </w:pPr>
      <w:r>
        <w:rPr>
          <w:rFonts w:hint="eastAsia" w:ascii="宋体" w:hAnsi="宋体" w:eastAsia="宋体" w:cs="宋体"/>
          <w:i w:val="0"/>
          <w:iCs w:val="0"/>
          <w:caps w:val="0"/>
          <w:color w:val="000000"/>
          <w:spacing w:val="0"/>
          <w:kern w:val="0"/>
          <w:sz w:val="24"/>
          <w:szCs w:val="24"/>
          <w:lang w:val="en-US" w:eastAsia="zh-CN" w:bidi="ar"/>
        </w:rPr>
        <w:t>5.竞买人一经参拍，即表示已充分了解标的情况；未经现场看样参拍的，责任自负。</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40" w:lineRule="exact"/>
        <w:ind w:left="0" w:leftChars="0" w:right="0" w:firstLine="480" w:firstLineChars="200"/>
        <w:jc w:val="left"/>
        <w:textAlignment w:val="auto"/>
        <w:rPr>
          <w:rFonts w:hint="eastAsia" w:ascii="宋体" w:hAnsi="宋体" w:eastAsia="宋体" w:cs="宋体"/>
          <w:i w:val="0"/>
          <w:iCs w:val="0"/>
          <w:caps w:val="0"/>
          <w:color w:val="000000"/>
          <w:spacing w:val="0"/>
          <w:kern w:val="0"/>
          <w:sz w:val="24"/>
          <w:szCs w:val="24"/>
          <w:lang w:val="en-US" w:eastAsia="zh-CN" w:bidi="ar"/>
        </w:rPr>
      </w:pPr>
      <w:r>
        <w:rPr>
          <w:rFonts w:hint="eastAsia" w:ascii="宋体" w:hAnsi="宋体" w:eastAsia="宋体" w:cs="宋体"/>
          <w:i w:val="0"/>
          <w:iCs w:val="0"/>
          <w:caps w:val="0"/>
          <w:color w:val="000000"/>
          <w:spacing w:val="0"/>
          <w:kern w:val="0"/>
          <w:sz w:val="24"/>
          <w:szCs w:val="24"/>
          <w:lang w:val="en-US" w:eastAsia="zh-CN" w:bidi="ar"/>
        </w:rPr>
        <w:t>6.如决定中止、暂缓或终止拍卖的，竞买人应当无条件接受，保证金按银行同期活期存款利率计息退还，委托人和拍卖人不承担竞买人的任何损失。</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40" w:lineRule="exact"/>
        <w:ind w:left="0" w:leftChars="0" w:right="0" w:firstLine="480" w:firstLineChars="200"/>
        <w:jc w:val="left"/>
        <w:textAlignment w:val="auto"/>
        <w:rPr>
          <w:rFonts w:hint="eastAsia" w:ascii="宋体" w:hAnsi="宋体" w:eastAsia="宋体" w:cs="宋体"/>
          <w:i w:val="0"/>
          <w:iCs w:val="0"/>
          <w:caps w:val="0"/>
          <w:color w:val="000000"/>
          <w:spacing w:val="0"/>
          <w:kern w:val="0"/>
          <w:sz w:val="24"/>
          <w:szCs w:val="24"/>
          <w:lang w:val="en-US" w:eastAsia="zh-CN" w:bidi="ar"/>
        </w:rPr>
      </w:pPr>
      <w:r>
        <w:rPr>
          <w:rFonts w:hint="eastAsia" w:ascii="宋体" w:hAnsi="宋体" w:eastAsia="宋体" w:cs="宋体"/>
          <w:i w:val="0"/>
          <w:iCs w:val="0"/>
          <w:caps w:val="0"/>
          <w:color w:val="000000"/>
          <w:spacing w:val="0"/>
          <w:kern w:val="0"/>
          <w:sz w:val="24"/>
          <w:szCs w:val="24"/>
          <w:lang w:val="en-US" w:eastAsia="zh-CN" w:bidi="ar"/>
        </w:rPr>
        <w:t>7.本次拍卖采用网络竞价，若因网络竞价系统出现网络中断、停机、死机、受到攻击等原因造成承载网络竞价系统的服务器故障，或因网络系统原因导致数据传输有误，致使网络竞价无法正常进行的，暂停网络拍卖，待排除影响网络竞价因素后，重新启动网络竞价或转为现场拍卖，时间，地点另行通知。</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40" w:lineRule="exact"/>
        <w:ind w:left="0" w:leftChars="0" w:right="0" w:firstLine="480" w:firstLineChars="200"/>
        <w:jc w:val="left"/>
        <w:textAlignment w:val="auto"/>
        <w:rPr>
          <w:rFonts w:hint="eastAsia" w:ascii="宋体" w:hAnsi="宋体" w:eastAsia="宋体" w:cs="宋体"/>
          <w:i w:val="0"/>
          <w:iCs w:val="0"/>
          <w:caps w:val="0"/>
          <w:color w:val="000000"/>
          <w:spacing w:val="0"/>
          <w:kern w:val="0"/>
          <w:sz w:val="24"/>
          <w:szCs w:val="24"/>
          <w:lang w:val="en-US" w:eastAsia="zh-CN" w:bidi="ar"/>
        </w:rPr>
      </w:pPr>
      <w:r>
        <w:rPr>
          <w:rFonts w:hint="eastAsia" w:ascii="宋体" w:hAnsi="宋体"/>
          <w:sz w:val="24"/>
          <w:szCs w:val="24"/>
          <w:lang w:val="en-US" w:eastAsia="zh-CN"/>
        </w:rPr>
        <w:t>8.</w:t>
      </w:r>
      <w:r>
        <w:rPr>
          <w:rFonts w:hint="eastAsia" w:ascii="宋体" w:hAnsi="宋体"/>
          <w:sz w:val="24"/>
          <w:szCs w:val="24"/>
        </w:rPr>
        <w:t>本次网络竞价系统设自由竞价时间和限时竞价时间，自由竞拍时间为1小时，限时竞价时间为2分钟（120秒），凡每2分钟限时竞价时间倒计时内有新的竞买人出价的，限时竞价时间将重新开始2分钟倒计时，一直延时到限时竞价时间内无人出价为止。</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40" w:lineRule="exact"/>
        <w:ind w:left="0" w:leftChars="0" w:right="0" w:firstLine="480" w:firstLineChars="200"/>
        <w:jc w:val="left"/>
        <w:textAlignment w:val="auto"/>
        <w:rPr>
          <w:rFonts w:hint="eastAsia" w:ascii="宋体" w:hAnsi="宋体" w:eastAsia="宋体" w:cs="宋体"/>
          <w:i w:val="0"/>
          <w:iCs w:val="0"/>
          <w:caps w:val="0"/>
          <w:color w:val="000000"/>
          <w:spacing w:val="0"/>
          <w:kern w:val="0"/>
          <w:sz w:val="24"/>
          <w:szCs w:val="24"/>
          <w:lang w:val="en-US" w:eastAsia="zh-CN" w:bidi="ar"/>
        </w:rPr>
      </w:pPr>
      <w:r>
        <w:rPr>
          <w:rFonts w:hint="eastAsia" w:ascii="宋体" w:hAnsi="宋体" w:eastAsia="宋体" w:cs="宋体"/>
          <w:i w:val="0"/>
          <w:iCs w:val="0"/>
          <w:caps w:val="0"/>
          <w:color w:val="000000"/>
          <w:spacing w:val="0"/>
          <w:kern w:val="0"/>
          <w:sz w:val="24"/>
          <w:szCs w:val="24"/>
          <w:lang w:val="en-US" w:eastAsia="zh-CN" w:bidi="ar"/>
        </w:rPr>
        <w:t>9.网络拍卖活动的时间（计时）以网络拍卖系统时间（计时）为准。因竞买人自身终端设备时间（计时）与网络拍卖系统时间（计时）不同而导致竞买人未按时参加拍卖、竞价失败或其他不利后果，均由竞买人自行承担责任。</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40" w:lineRule="exact"/>
        <w:ind w:left="0" w:leftChars="0" w:right="0" w:firstLine="480" w:firstLineChars="200"/>
        <w:jc w:val="left"/>
        <w:textAlignment w:val="auto"/>
        <w:rPr>
          <w:rFonts w:hint="eastAsia" w:ascii="宋体" w:hAnsi="宋体" w:eastAsia="宋体" w:cs="宋体"/>
          <w:i w:val="0"/>
          <w:iCs w:val="0"/>
          <w:caps w:val="0"/>
          <w:color w:val="000000"/>
          <w:spacing w:val="0"/>
          <w:kern w:val="0"/>
          <w:sz w:val="24"/>
          <w:szCs w:val="24"/>
          <w:lang w:val="en-US" w:eastAsia="zh-CN" w:bidi="ar"/>
        </w:rPr>
      </w:pPr>
      <w:r>
        <w:rPr>
          <w:rFonts w:hint="eastAsia" w:ascii="宋体" w:hAnsi="宋体" w:eastAsia="宋体" w:cs="宋体"/>
          <w:i w:val="0"/>
          <w:iCs w:val="0"/>
          <w:caps w:val="0"/>
          <w:color w:val="000000"/>
          <w:spacing w:val="0"/>
          <w:kern w:val="0"/>
          <w:sz w:val="24"/>
          <w:szCs w:val="24"/>
          <w:lang w:val="en-US" w:eastAsia="zh-CN" w:bidi="ar"/>
        </w:rPr>
        <w:t>10.拍卖成交的，买受人须向拍卖人支付成交价的4.5%的拍卖佣金。拍卖未成交的，竞买人的保证金在拍卖结束后三个工作日退还（按银行同期活期存款利率计息）。</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40" w:lineRule="exact"/>
        <w:ind w:left="0" w:leftChars="0" w:right="0" w:firstLine="480" w:firstLineChars="200"/>
        <w:jc w:val="left"/>
        <w:textAlignment w:val="auto"/>
        <w:rPr>
          <w:rFonts w:hint="eastAsia" w:ascii="宋体" w:hAnsi="宋体" w:eastAsia="宋体" w:cs="宋体"/>
          <w:i w:val="0"/>
          <w:iCs w:val="0"/>
          <w:caps w:val="0"/>
          <w:color w:val="000000"/>
          <w:spacing w:val="0"/>
          <w:kern w:val="0"/>
          <w:sz w:val="24"/>
          <w:szCs w:val="24"/>
          <w:lang w:val="en-US" w:eastAsia="zh-CN" w:bidi="ar"/>
        </w:rPr>
      </w:pPr>
      <w:r>
        <w:rPr>
          <w:rFonts w:hint="eastAsia" w:ascii="宋体" w:hAnsi="宋体" w:eastAsia="宋体" w:cs="宋体"/>
          <w:i w:val="0"/>
          <w:iCs w:val="0"/>
          <w:caps w:val="0"/>
          <w:color w:val="000000"/>
          <w:spacing w:val="0"/>
          <w:kern w:val="0"/>
          <w:sz w:val="24"/>
          <w:szCs w:val="24"/>
          <w:lang w:val="en-US" w:eastAsia="zh-CN" w:bidi="ar"/>
        </w:rPr>
        <w:t>11.竞买人须自行阅读并遵守中国拍卖行业协会网络拍卖平台的《拍卖规则》、《平台收费规则》等相关约定。经签字或盖章后，即表示愿意接受本须知的所有规定，并自愿履行《拍卖须知》的各项条款。</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40" w:lineRule="exact"/>
        <w:ind w:left="0" w:leftChars="0" w:right="0" w:firstLine="480" w:firstLineChars="200"/>
        <w:jc w:val="left"/>
        <w:textAlignment w:val="auto"/>
        <w:rPr>
          <w:rFonts w:hint="default" w:ascii="宋体" w:hAnsi="宋体" w:eastAsia="宋体" w:cs="宋体"/>
          <w:i w:val="0"/>
          <w:iCs w:val="0"/>
          <w:caps w:val="0"/>
          <w:color w:val="000000"/>
          <w:spacing w:val="0"/>
          <w:kern w:val="0"/>
          <w:sz w:val="24"/>
          <w:szCs w:val="24"/>
          <w:lang w:val="en-US" w:eastAsia="zh-CN" w:bidi="ar"/>
        </w:rPr>
      </w:pPr>
      <w:r>
        <w:rPr>
          <w:rFonts w:hint="eastAsia" w:ascii="宋体" w:hAnsi="宋体" w:eastAsia="宋体" w:cs="宋体"/>
          <w:i w:val="0"/>
          <w:iCs w:val="0"/>
          <w:caps w:val="0"/>
          <w:color w:val="000000"/>
          <w:spacing w:val="0"/>
          <w:kern w:val="0"/>
          <w:sz w:val="24"/>
          <w:szCs w:val="24"/>
          <w:lang w:val="en-US" w:eastAsia="zh-CN" w:bidi="ar"/>
        </w:rPr>
        <w:t>12.拍卖成交后，买受人须成交当日下午5时前到余姚市</w:t>
      </w:r>
      <w:r>
        <w:rPr>
          <w:rFonts w:hint="eastAsia" w:ascii="宋体" w:hAnsi="宋体" w:eastAsia="宋体" w:cs="Times New Roman"/>
          <w:bCs/>
          <w:color w:val="000000"/>
          <w:kern w:val="0"/>
          <w:sz w:val="24"/>
          <w:szCs w:val="24"/>
          <w:lang w:val="en-US" w:eastAsia="zh-CN"/>
        </w:rPr>
        <w:t>俞家桥路131号飞智电商园4楼C06</w:t>
      </w:r>
      <w:r>
        <w:rPr>
          <w:rFonts w:hint="eastAsia" w:ascii="宋体" w:hAnsi="宋体" w:eastAsia="宋体" w:cs="宋体"/>
          <w:i w:val="0"/>
          <w:iCs w:val="0"/>
          <w:caps w:val="0"/>
          <w:color w:val="000000"/>
          <w:spacing w:val="0"/>
          <w:kern w:val="0"/>
          <w:sz w:val="24"/>
          <w:szCs w:val="24"/>
          <w:lang w:val="en-US" w:eastAsia="zh-CN" w:bidi="ar"/>
        </w:rPr>
        <w:t>办理成交确认手续，否则视为违约。</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40" w:lineRule="exact"/>
        <w:ind w:left="0" w:leftChars="0" w:right="0" w:firstLine="482" w:firstLineChars="200"/>
        <w:jc w:val="left"/>
        <w:textAlignment w:val="auto"/>
        <w:rPr>
          <w:rFonts w:hint="eastAsia" w:ascii="宋体" w:hAnsi="宋体" w:eastAsia="宋体" w:cs="宋体"/>
          <w:i w:val="0"/>
          <w:iCs w:val="0"/>
          <w:caps w:val="0"/>
          <w:color w:val="383838"/>
          <w:spacing w:val="0"/>
          <w:sz w:val="24"/>
          <w:szCs w:val="24"/>
        </w:rPr>
      </w:pPr>
      <w:r>
        <w:rPr>
          <w:rFonts w:hint="eastAsia" w:ascii="宋体" w:hAnsi="宋体" w:eastAsia="宋体" w:cs="宋体"/>
          <w:b/>
          <w:bCs/>
          <w:i w:val="0"/>
          <w:iCs w:val="0"/>
          <w:caps w:val="0"/>
          <w:color w:val="000000"/>
          <w:spacing w:val="0"/>
          <w:kern w:val="0"/>
          <w:sz w:val="24"/>
          <w:szCs w:val="24"/>
          <w:lang w:val="en-US" w:eastAsia="zh-CN" w:bidi="ar"/>
        </w:rPr>
        <w:t>四、税费承担：</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40" w:lineRule="exact"/>
        <w:ind w:left="0" w:leftChars="0" w:right="0" w:firstLine="480" w:firstLineChars="200"/>
        <w:jc w:val="left"/>
        <w:textAlignment w:val="auto"/>
        <w:rPr>
          <w:rFonts w:hint="eastAsia" w:ascii="宋体" w:hAnsi="宋体" w:eastAsia="宋体" w:cs="宋体"/>
          <w:i w:val="0"/>
          <w:iCs w:val="0"/>
          <w:caps w:val="0"/>
          <w:color w:val="383838"/>
          <w:spacing w:val="0"/>
          <w:sz w:val="24"/>
          <w:szCs w:val="24"/>
        </w:rPr>
      </w:pPr>
      <w:r>
        <w:rPr>
          <w:rFonts w:hint="eastAsia" w:ascii="宋体" w:hAnsi="宋体" w:eastAsia="宋体" w:cs="宋体"/>
          <w:i w:val="0"/>
          <w:iCs w:val="0"/>
          <w:caps w:val="0"/>
          <w:color w:val="000000"/>
          <w:spacing w:val="0"/>
          <w:kern w:val="0"/>
          <w:sz w:val="24"/>
          <w:szCs w:val="24"/>
          <w:lang w:val="en-US" w:eastAsia="zh-CN" w:bidi="ar"/>
        </w:rPr>
        <w:t>1.成交价为年租金，买受人若需开具发票的，税费由买受人承担。</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40" w:lineRule="exact"/>
        <w:ind w:left="0" w:leftChars="0" w:right="0" w:firstLine="480" w:firstLineChars="200"/>
        <w:jc w:val="left"/>
        <w:textAlignment w:val="auto"/>
        <w:rPr>
          <w:rFonts w:hint="eastAsia" w:ascii="宋体" w:hAnsi="宋体" w:eastAsia="宋体" w:cs="宋体"/>
          <w:i w:val="0"/>
          <w:iCs w:val="0"/>
          <w:caps w:val="0"/>
          <w:color w:val="383838"/>
          <w:spacing w:val="0"/>
          <w:sz w:val="24"/>
          <w:szCs w:val="24"/>
        </w:rPr>
      </w:pPr>
      <w:r>
        <w:rPr>
          <w:rFonts w:hint="eastAsia" w:ascii="宋体" w:hAnsi="宋体" w:eastAsia="宋体" w:cs="宋体"/>
          <w:i w:val="0"/>
          <w:iCs w:val="0"/>
          <w:caps w:val="0"/>
          <w:color w:val="000000"/>
          <w:spacing w:val="0"/>
          <w:kern w:val="0"/>
          <w:sz w:val="24"/>
          <w:szCs w:val="24"/>
          <w:lang w:val="en-US" w:eastAsia="zh-CN" w:bidi="ar"/>
        </w:rPr>
        <w:t>2.涉及标的物交付之日起至标的物归还委托人前的一切相关费用由买受人承担，包括但不限于物业管理费、水电费、通讯费、垃圾清运费等。</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40" w:lineRule="exact"/>
        <w:ind w:left="0" w:leftChars="0" w:right="0" w:firstLine="482" w:firstLineChars="200"/>
        <w:jc w:val="left"/>
        <w:textAlignment w:val="auto"/>
        <w:rPr>
          <w:rFonts w:hint="eastAsia" w:ascii="宋体" w:hAnsi="宋体" w:eastAsia="宋体" w:cs="宋体"/>
          <w:i w:val="0"/>
          <w:iCs w:val="0"/>
          <w:caps w:val="0"/>
          <w:color w:val="383838"/>
          <w:spacing w:val="0"/>
          <w:sz w:val="24"/>
          <w:szCs w:val="24"/>
        </w:rPr>
      </w:pPr>
      <w:r>
        <w:rPr>
          <w:rFonts w:hint="eastAsia" w:ascii="宋体" w:hAnsi="宋体" w:eastAsia="宋体" w:cs="宋体"/>
          <w:b/>
          <w:bCs/>
          <w:i w:val="0"/>
          <w:iCs w:val="0"/>
          <w:caps w:val="0"/>
          <w:color w:val="000000"/>
          <w:spacing w:val="0"/>
          <w:kern w:val="0"/>
          <w:sz w:val="24"/>
          <w:szCs w:val="24"/>
          <w:lang w:val="en-US" w:eastAsia="zh-CN" w:bidi="ar"/>
        </w:rPr>
        <w:t>五、款项支付：</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40" w:lineRule="exact"/>
        <w:ind w:left="105" w:right="0" w:firstLine="360"/>
        <w:jc w:val="left"/>
        <w:textAlignment w:val="auto"/>
        <w:rPr>
          <w:rFonts w:hint="eastAsia" w:ascii="宋体" w:hAnsi="宋体" w:eastAsia="宋体" w:cs="宋体"/>
          <w:i w:val="0"/>
          <w:iCs w:val="0"/>
          <w:caps w:val="0"/>
          <w:color w:val="000000"/>
          <w:spacing w:val="0"/>
          <w:kern w:val="0"/>
          <w:sz w:val="24"/>
          <w:szCs w:val="24"/>
          <w:lang w:val="en-US" w:eastAsia="zh-CN" w:bidi="ar"/>
        </w:rPr>
      </w:pPr>
      <w:r>
        <w:rPr>
          <w:rFonts w:hint="eastAsia" w:ascii="宋体" w:hAnsi="宋体" w:eastAsia="宋体" w:cs="宋体"/>
          <w:i w:val="0"/>
          <w:iCs w:val="0"/>
          <w:caps w:val="0"/>
          <w:color w:val="000000"/>
          <w:spacing w:val="0"/>
          <w:kern w:val="0"/>
          <w:sz w:val="24"/>
          <w:szCs w:val="24"/>
          <w:lang w:val="en-US" w:eastAsia="zh-CN" w:bidi="ar"/>
        </w:rPr>
        <w:t>1.买受人须在成交之日起五个工作日内付清成交款及拍卖佣金。</w:t>
      </w:r>
      <w:r>
        <w:rPr>
          <w:rFonts w:hint="eastAsia" w:ascii="宋体" w:hAnsi="宋体" w:eastAsia="宋体" w:cs="宋体"/>
          <w:i w:val="0"/>
          <w:iCs w:val="0"/>
          <w:caps w:val="0"/>
          <w:color w:val="auto"/>
          <w:spacing w:val="0"/>
          <w:kern w:val="0"/>
          <w:sz w:val="24"/>
          <w:szCs w:val="24"/>
          <w:lang w:val="en-US" w:eastAsia="zh-CN" w:bidi="ar"/>
        </w:rPr>
        <w:t>买受人须向拍卖人支付成交价（即首年租金）的4.5%的拍卖佣金，</w:t>
      </w:r>
      <w:r>
        <w:rPr>
          <w:rFonts w:hint="eastAsia" w:ascii="宋体" w:hAnsi="宋体" w:eastAsia="宋体" w:cs="宋体"/>
          <w:i w:val="0"/>
          <w:iCs w:val="0"/>
          <w:caps w:val="0"/>
          <w:color w:val="000000"/>
          <w:spacing w:val="0"/>
          <w:kern w:val="0"/>
          <w:sz w:val="24"/>
          <w:szCs w:val="24"/>
          <w:lang w:val="en-US" w:eastAsia="zh-CN" w:bidi="ar"/>
        </w:rPr>
        <w:t>若未能及时支付佣金的，拍卖人有权在竞买保证金里优先扣除。</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40" w:lineRule="exact"/>
        <w:ind w:right="0" w:firstLine="482" w:firstLineChars="200"/>
        <w:jc w:val="left"/>
        <w:textAlignment w:val="auto"/>
        <w:rPr>
          <w:rFonts w:hint="eastAsia" w:ascii="宋体" w:hAnsi="宋体" w:eastAsia="宋体" w:cs="宋体"/>
          <w:i w:val="0"/>
          <w:iCs w:val="0"/>
          <w:caps w:val="0"/>
          <w:color w:val="000000"/>
          <w:spacing w:val="0"/>
          <w:kern w:val="0"/>
          <w:sz w:val="24"/>
          <w:szCs w:val="24"/>
          <w:lang w:val="en-US" w:eastAsia="zh-CN" w:bidi="ar"/>
        </w:rPr>
      </w:pPr>
      <w:r>
        <w:rPr>
          <w:rFonts w:hint="eastAsia" w:ascii="宋体" w:hAnsi="宋体" w:eastAsia="宋体" w:cs="宋体"/>
          <w:b/>
          <w:bCs/>
          <w:i w:val="0"/>
          <w:iCs w:val="0"/>
          <w:caps w:val="0"/>
          <w:color w:val="000000"/>
          <w:spacing w:val="0"/>
          <w:kern w:val="0"/>
          <w:sz w:val="24"/>
          <w:szCs w:val="24"/>
          <w:lang w:val="en-US" w:eastAsia="zh-CN" w:bidi="ar"/>
        </w:rPr>
        <w:t>成交款及拍卖佣金付款账户：</w:t>
      </w:r>
      <w:r>
        <w:rPr>
          <w:rFonts w:hint="eastAsia" w:ascii="宋体" w:hAnsi="宋体" w:eastAsia="宋体" w:cs="宋体"/>
          <w:i w:val="0"/>
          <w:iCs w:val="0"/>
          <w:caps w:val="0"/>
          <w:color w:val="000000"/>
          <w:spacing w:val="0"/>
          <w:kern w:val="0"/>
          <w:sz w:val="24"/>
          <w:szCs w:val="24"/>
          <w:lang w:val="en-US" w:eastAsia="zh-CN" w:bidi="ar"/>
        </w:rPr>
        <w:t>宁波扬光拍卖有限公司</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40" w:lineRule="exact"/>
        <w:ind w:left="0" w:leftChars="0" w:right="0" w:firstLine="480" w:firstLineChars="200"/>
        <w:jc w:val="left"/>
        <w:textAlignment w:val="auto"/>
        <w:rPr>
          <w:rFonts w:hint="eastAsia" w:ascii="宋体" w:hAnsi="宋体" w:eastAsia="宋体" w:cs="宋体"/>
          <w:i w:val="0"/>
          <w:iCs w:val="0"/>
          <w:caps w:val="0"/>
          <w:color w:val="383838"/>
          <w:spacing w:val="0"/>
          <w:kern w:val="0"/>
          <w:sz w:val="24"/>
          <w:szCs w:val="24"/>
          <w:lang w:val="en-US" w:eastAsia="zh-CN" w:bidi="ar"/>
        </w:rPr>
      </w:pPr>
      <w:r>
        <w:rPr>
          <w:rFonts w:hint="eastAsia" w:ascii="宋体" w:hAnsi="宋体" w:eastAsia="宋体" w:cs="宋体"/>
          <w:i w:val="0"/>
          <w:iCs w:val="0"/>
          <w:caps w:val="0"/>
          <w:color w:val="000000"/>
          <w:spacing w:val="0"/>
          <w:kern w:val="0"/>
          <w:sz w:val="24"/>
          <w:szCs w:val="24"/>
          <w:lang w:val="en-US" w:eastAsia="zh-CN" w:bidi="ar"/>
        </w:rPr>
        <w:t>账号：</w:t>
      </w:r>
      <w:r>
        <w:rPr>
          <w:rFonts w:hint="eastAsia" w:ascii="宋体" w:hAnsi="宋体" w:eastAsia="宋体" w:cs="宋体"/>
          <w:i w:val="0"/>
          <w:iCs w:val="0"/>
          <w:caps w:val="0"/>
          <w:color w:val="383838"/>
          <w:spacing w:val="0"/>
          <w:kern w:val="0"/>
          <w:sz w:val="24"/>
          <w:szCs w:val="24"/>
          <w:lang w:val="en-US" w:eastAsia="zh-CN" w:bidi="ar"/>
        </w:rPr>
        <w:t>39102001040021029</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40" w:lineRule="exact"/>
        <w:ind w:left="0" w:leftChars="0" w:right="0" w:firstLine="480" w:firstLineChars="200"/>
        <w:jc w:val="left"/>
        <w:textAlignment w:val="auto"/>
        <w:rPr>
          <w:rFonts w:hint="eastAsia" w:ascii="宋体" w:hAnsi="宋体" w:eastAsia="宋体" w:cs="宋体"/>
          <w:i w:val="0"/>
          <w:iCs w:val="0"/>
          <w:caps w:val="0"/>
          <w:color w:val="383838"/>
          <w:spacing w:val="0"/>
          <w:kern w:val="0"/>
          <w:sz w:val="24"/>
          <w:szCs w:val="24"/>
          <w:lang w:val="en-US" w:eastAsia="zh-CN" w:bidi="ar"/>
        </w:rPr>
      </w:pPr>
      <w:r>
        <w:rPr>
          <w:rFonts w:hint="eastAsia" w:ascii="宋体" w:hAnsi="宋体" w:eastAsia="宋体" w:cs="宋体"/>
          <w:i w:val="0"/>
          <w:iCs w:val="0"/>
          <w:caps w:val="0"/>
          <w:color w:val="000000"/>
          <w:spacing w:val="0"/>
          <w:kern w:val="0"/>
          <w:sz w:val="24"/>
          <w:szCs w:val="24"/>
          <w:lang w:val="en-US" w:eastAsia="zh-CN" w:bidi="ar"/>
        </w:rPr>
        <w:t>开户行：中国农业银行股份有限公司宁波江北支行</w:t>
      </w:r>
    </w:p>
    <w:p>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40" w:lineRule="exact"/>
        <w:ind w:right="0" w:rightChars="0" w:firstLine="480" w:firstLineChars="200"/>
        <w:jc w:val="left"/>
        <w:textAlignment w:val="auto"/>
        <w:rPr>
          <w:rFonts w:hint="eastAsia" w:ascii="宋体" w:hAnsi="宋体" w:eastAsia="宋体" w:cs="宋体"/>
          <w:i w:val="0"/>
          <w:iCs w:val="0"/>
          <w:caps w:val="0"/>
          <w:color w:val="000000"/>
          <w:spacing w:val="0"/>
          <w:kern w:val="0"/>
          <w:sz w:val="24"/>
          <w:szCs w:val="24"/>
          <w:lang w:val="en-US" w:eastAsia="zh-CN" w:bidi="ar"/>
        </w:rPr>
      </w:pPr>
      <w:r>
        <w:rPr>
          <w:rFonts w:hint="eastAsia" w:ascii="宋体" w:hAnsi="宋体" w:eastAsia="宋体" w:cs="宋体"/>
          <w:i w:val="0"/>
          <w:iCs w:val="0"/>
          <w:caps w:val="0"/>
          <w:color w:val="000000"/>
          <w:spacing w:val="0"/>
          <w:kern w:val="0"/>
          <w:sz w:val="24"/>
          <w:szCs w:val="24"/>
          <w:lang w:val="en-US" w:eastAsia="zh-CN" w:bidi="ar"/>
        </w:rPr>
        <w:t>2.租金按年支付，一年一付，第二年起提前一个月将下一年租金交至委托人指定账户。</w:t>
      </w:r>
    </w:p>
    <w:p>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40" w:lineRule="exact"/>
        <w:ind w:right="0" w:rightChars="0" w:firstLine="480" w:firstLineChars="200"/>
        <w:jc w:val="left"/>
        <w:textAlignment w:val="auto"/>
        <w:rPr>
          <w:rFonts w:hint="eastAsia" w:ascii="宋体" w:hAnsi="宋体" w:eastAsia="宋体" w:cs="宋体"/>
          <w:i w:val="0"/>
          <w:iCs w:val="0"/>
          <w:caps w:val="0"/>
          <w:color w:val="000000"/>
          <w:spacing w:val="0"/>
          <w:kern w:val="0"/>
          <w:sz w:val="24"/>
          <w:szCs w:val="24"/>
          <w:lang w:val="en-US" w:eastAsia="zh-CN" w:bidi="ar"/>
        </w:rPr>
      </w:pPr>
      <w:r>
        <w:rPr>
          <w:rFonts w:hint="eastAsia" w:ascii="宋体" w:hAnsi="宋体" w:eastAsia="宋体" w:cs="宋体"/>
          <w:i w:val="0"/>
          <w:iCs w:val="0"/>
          <w:caps w:val="0"/>
          <w:color w:val="000000"/>
          <w:spacing w:val="0"/>
          <w:kern w:val="0"/>
          <w:sz w:val="24"/>
          <w:szCs w:val="24"/>
          <w:lang w:val="en-US" w:eastAsia="zh-CN" w:bidi="ar"/>
        </w:rPr>
        <w:t>3.买受人的竞买保证金在付清所有款项并与委托人签订《租赁合同》后按银行同期活期存款利率计息退还。</w:t>
      </w:r>
    </w:p>
    <w:p>
      <w:pPr>
        <w:spacing w:line="440" w:lineRule="exact"/>
        <w:ind w:firstLine="480" w:firstLineChars="200"/>
        <w:jc w:val="left"/>
        <w:rPr>
          <w:rFonts w:hint="eastAsia" w:ascii="宋体" w:hAnsi="宋体"/>
          <w:bCs/>
          <w:color w:val="000000"/>
          <w:sz w:val="24"/>
          <w:szCs w:val="24"/>
        </w:rPr>
      </w:pPr>
      <w:r>
        <w:rPr>
          <w:rFonts w:hint="eastAsia" w:ascii="宋体" w:hAnsi="宋体" w:eastAsia="宋体" w:cs="宋体"/>
          <w:i w:val="0"/>
          <w:iCs w:val="0"/>
          <w:caps w:val="0"/>
          <w:color w:val="000000"/>
          <w:spacing w:val="0"/>
          <w:kern w:val="0"/>
          <w:sz w:val="24"/>
          <w:szCs w:val="24"/>
          <w:lang w:val="en-US" w:eastAsia="zh-CN" w:bidi="ar"/>
        </w:rPr>
        <w:t>4.</w:t>
      </w:r>
      <w:r>
        <w:rPr>
          <w:rFonts w:hint="eastAsia" w:ascii="宋体" w:hAnsi="宋体"/>
          <w:bCs/>
          <w:color w:val="000000"/>
          <w:sz w:val="24"/>
          <w:szCs w:val="24"/>
        </w:rPr>
        <w:t>租赁双方签订《</w:t>
      </w:r>
      <w:r>
        <w:rPr>
          <w:rFonts w:hint="eastAsia" w:ascii="宋体" w:hAnsi="宋体"/>
          <w:bCs/>
          <w:color w:val="000000"/>
          <w:sz w:val="24"/>
          <w:szCs w:val="24"/>
          <w:lang w:eastAsia="zh-CN"/>
        </w:rPr>
        <w:t>租赁合同</w:t>
      </w:r>
      <w:r>
        <w:rPr>
          <w:rFonts w:hint="eastAsia" w:ascii="宋体" w:hAnsi="宋体"/>
          <w:bCs/>
          <w:color w:val="000000"/>
          <w:sz w:val="24"/>
          <w:szCs w:val="24"/>
        </w:rPr>
        <w:t>》前须另由买受人向委托人</w:t>
      </w:r>
      <w:r>
        <w:rPr>
          <w:rFonts w:hint="eastAsia" w:ascii="宋体" w:hAnsi="宋体"/>
          <w:bCs/>
          <w:color w:val="000000"/>
          <w:sz w:val="24"/>
          <w:szCs w:val="24"/>
          <w:lang w:val="en-US" w:eastAsia="zh-CN"/>
        </w:rPr>
        <w:t>缴纳</w:t>
      </w:r>
      <w:r>
        <w:rPr>
          <w:rFonts w:hint="eastAsia" w:ascii="宋体" w:hAnsi="宋体"/>
          <w:bCs/>
          <w:color w:val="000000"/>
          <w:sz w:val="24"/>
          <w:szCs w:val="24"/>
        </w:rPr>
        <w:t>履约保证金</w:t>
      </w:r>
      <w:r>
        <w:rPr>
          <w:rFonts w:hint="eastAsia" w:ascii="宋体" w:hAnsi="宋体"/>
          <w:b w:val="0"/>
          <w:bCs w:val="0"/>
          <w:sz w:val="24"/>
          <w:szCs w:val="24"/>
          <w:lang w:val="en-US" w:eastAsia="zh-CN"/>
        </w:rPr>
        <w:t>（不高于首年租金2个月租金额收取）</w:t>
      </w:r>
      <w:r>
        <w:rPr>
          <w:rFonts w:hint="eastAsia" w:ascii="宋体" w:hAnsi="宋体"/>
          <w:bCs/>
          <w:color w:val="000000"/>
          <w:sz w:val="24"/>
          <w:szCs w:val="24"/>
        </w:rPr>
        <w:t>，该保证金在租赁期满买受人结清相关费用，双方无异议后由委托人按银行同期活期</w:t>
      </w:r>
      <w:r>
        <w:rPr>
          <w:rFonts w:hint="eastAsia" w:ascii="宋体" w:hAnsi="宋体"/>
          <w:bCs/>
          <w:color w:val="000000"/>
          <w:sz w:val="24"/>
          <w:szCs w:val="24"/>
          <w:lang w:val="en-US" w:eastAsia="zh-CN"/>
        </w:rPr>
        <w:t>存款利率计息</w:t>
      </w:r>
      <w:r>
        <w:rPr>
          <w:rFonts w:hint="eastAsia" w:ascii="宋体" w:hAnsi="宋体"/>
          <w:bCs/>
          <w:color w:val="000000"/>
          <w:sz w:val="24"/>
          <w:szCs w:val="24"/>
        </w:rPr>
        <w:t>退还，具体以《</w:t>
      </w:r>
      <w:r>
        <w:rPr>
          <w:rFonts w:hint="eastAsia" w:ascii="宋体" w:hAnsi="宋体"/>
          <w:bCs/>
          <w:color w:val="000000"/>
          <w:sz w:val="24"/>
          <w:szCs w:val="24"/>
          <w:lang w:eastAsia="zh-CN"/>
        </w:rPr>
        <w:t>租赁合同</w:t>
      </w:r>
      <w:r>
        <w:rPr>
          <w:rFonts w:hint="eastAsia" w:ascii="宋体" w:hAnsi="宋体"/>
          <w:bCs/>
          <w:color w:val="000000"/>
          <w:sz w:val="24"/>
          <w:szCs w:val="24"/>
        </w:rPr>
        <w:t>》约定为准。</w:t>
      </w:r>
    </w:p>
    <w:p>
      <w:pPr>
        <w:spacing w:line="440" w:lineRule="exact"/>
        <w:ind w:firstLine="480" w:firstLineChars="200"/>
        <w:jc w:val="left"/>
        <w:rPr>
          <w:rFonts w:hint="eastAsia" w:ascii="宋体" w:hAnsi="宋体"/>
          <w:bCs/>
          <w:color w:val="000000"/>
          <w:sz w:val="24"/>
          <w:szCs w:val="24"/>
          <w:lang w:val="en-US" w:eastAsia="zh-CN"/>
        </w:rPr>
      </w:pPr>
      <w:r>
        <w:rPr>
          <w:rFonts w:hint="eastAsia" w:ascii="宋体" w:hAnsi="宋体"/>
          <w:bCs/>
          <w:color w:val="000000"/>
          <w:sz w:val="24"/>
          <w:szCs w:val="24"/>
          <w:lang w:val="en-US" w:eastAsia="zh-CN"/>
        </w:rPr>
        <w:t>5.中国拍卖行业协会网络拍卖平台的软件服务费：成交金额的0.15%（百分之零点一五），由买受人承担。</w:t>
      </w:r>
    </w:p>
    <w:p>
      <w:pPr>
        <w:spacing w:line="440" w:lineRule="exact"/>
        <w:ind w:firstLine="480" w:firstLineChars="200"/>
        <w:jc w:val="left"/>
        <w:rPr>
          <w:rFonts w:hint="default" w:ascii="宋体" w:hAnsi="宋体" w:eastAsiaTheme="minorEastAsia"/>
          <w:bCs/>
          <w:color w:val="000000"/>
          <w:sz w:val="24"/>
          <w:szCs w:val="24"/>
          <w:lang w:val="en-US" w:eastAsia="zh-CN"/>
        </w:rPr>
      </w:pPr>
      <w:r>
        <w:rPr>
          <w:rFonts w:hint="eastAsia" w:ascii="宋体" w:hAnsi="宋体"/>
          <w:bCs/>
          <w:color w:val="000000"/>
          <w:sz w:val="24"/>
          <w:szCs w:val="24"/>
          <w:lang w:val="en-US" w:eastAsia="zh-CN"/>
        </w:rPr>
        <w:t>买受人可在支付软件使用费时填写发票信息，完成支付后，在网页端和APP中均可查看下载相关信息。</w:t>
      </w:r>
    </w:p>
    <w:p>
      <w:pPr>
        <w:spacing w:line="440" w:lineRule="exact"/>
        <w:ind w:firstLine="482" w:firstLineChars="200"/>
        <w:rPr>
          <w:rFonts w:hint="eastAsia" w:ascii="宋体" w:hAnsi="宋体" w:eastAsia="宋体" w:cs="宋体"/>
          <w:b/>
          <w:bCs/>
          <w:i w:val="0"/>
          <w:iCs w:val="0"/>
          <w:caps w:val="0"/>
          <w:color w:val="000000"/>
          <w:spacing w:val="0"/>
          <w:kern w:val="0"/>
          <w:sz w:val="24"/>
          <w:szCs w:val="24"/>
          <w:lang w:val="en-US" w:eastAsia="zh-CN" w:bidi="ar"/>
        </w:rPr>
      </w:pPr>
      <w:r>
        <w:rPr>
          <w:rFonts w:hint="eastAsia" w:ascii="宋体" w:hAnsi="宋体" w:eastAsia="宋体" w:cs="宋体"/>
          <w:b/>
          <w:bCs/>
          <w:i w:val="0"/>
          <w:iCs w:val="0"/>
          <w:caps w:val="0"/>
          <w:color w:val="000000"/>
          <w:spacing w:val="0"/>
          <w:kern w:val="0"/>
          <w:sz w:val="24"/>
          <w:szCs w:val="24"/>
          <w:lang w:val="en-US" w:eastAsia="zh-CN" w:bidi="ar"/>
        </w:rPr>
        <w:t>六、标的移交：</w:t>
      </w:r>
    </w:p>
    <w:p>
      <w:pPr>
        <w:spacing w:line="440" w:lineRule="exact"/>
        <w:ind w:firstLine="480" w:firstLineChars="200"/>
        <w:rPr>
          <w:rFonts w:hint="eastAsia" w:ascii="宋体" w:hAnsi="宋体" w:cs="宋体"/>
          <w:color w:val="000000"/>
          <w:sz w:val="24"/>
          <w:szCs w:val="24"/>
        </w:rPr>
      </w:pPr>
      <w:r>
        <w:rPr>
          <w:rFonts w:hint="eastAsia" w:ascii="宋体" w:hAnsi="宋体" w:cs="宋体"/>
          <w:color w:val="000000"/>
          <w:sz w:val="24"/>
          <w:szCs w:val="24"/>
        </w:rPr>
        <w:t>买受人付清所有款项后的五个工作日内须与委托人签订</w:t>
      </w:r>
      <w:r>
        <w:rPr>
          <w:rFonts w:hint="eastAsia" w:ascii="宋体" w:hAnsi="宋体"/>
          <w:bCs/>
          <w:color w:val="000000"/>
          <w:sz w:val="24"/>
          <w:szCs w:val="24"/>
        </w:rPr>
        <w:t>《</w:t>
      </w:r>
      <w:r>
        <w:rPr>
          <w:rFonts w:hint="eastAsia" w:ascii="宋体" w:hAnsi="宋体"/>
          <w:bCs/>
          <w:color w:val="000000"/>
          <w:sz w:val="24"/>
          <w:szCs w:val="24"/>
          <w:lang w:eastAsia="zh-CN"/>
        </w:rPr>
        <w:t>租赁合同</w:t>
      </w:r>
      <w:r>
        <w:rPr>
          <w:rFonts w:hint="eastAsia" w:ascii="宋体" w:hAnsi="宋体"/>
          <w:bCs/>
          <w:color w:val="000000"/>
          <w:sz w:val="24"/>
          <w:szCs w:val="24"/>
        </w:rPr>
        <w:t>》</w:t>
      </w:r>
      <w:r>
        <w:rPr>
          <w:rFonts w:hint="eastAsia" w:ascii="宋体" w:hAnsi="宋体" w:cs="宋体"/>
          <w:color w:val="000000"/>
          <w:sz w:val="24"/>
          <w:szCs w:val="24"/>
        </w:rPr>
        <w:t>，标的物由委托人直接交付，具体时间以租赁双方签订的</w:t>
      </w:r>
      <w:r>
        <w:rPr>
          <w:rFonts w:hint="eastAsia" w:ascii="宋体" w:hAnsi="宋体"/>
          <w:bCs/>
          <w:color w:val="000000"/>
          <w:sz w:val="24"/>
          <w:szCs w:val="24"/>
        </w:rPr>
        <w:t>《</w:t>
      </w:r>
      <w:r>
        <w:rPr>
          <w:rFonts w:hint="eastAsia" w:ascii="宋体" w:hAnsi="宋体"/>
          <w:bCs/>
          <w:color w:val="000000"/>
          <w:sz w:val="24"/>
          <w:szCs w:val="24"/>
          <w:lang w:eastAsia="zh-CN"/>
        </w:rPr>
        <w:t>租赁合同</w:t>
      </w:r>
      <w:r>
        <w:rPr>
          <w:rFonts w:hint="eastAsia" w:ascii="宋体" w:hAnsi="宋体"/>
          <w:bCs/>
          <w:color w:val="000000"/>
          <w:sz w:val="24"/>
          <w:szCs w:val="24"/>
        </w:rPr>
        <w:t>》</w:t>
      </w:r>
      <w:r>
        <w:rPr>
          <w:rFonts w:hint="eastAsia" w:ascii="宋体" w:hAnsi="宋体" w:cs="宋体"/>
          <w:color w:val="000000"/>
          <w:sz w:val="24"/>
          <w:szCs w:val="24"/>
        </w:rPr>
        <w:t>约定为准。</w:t>
      </w:r>
    </w:p>
    <w:p>
      <w:pPr>
        <w:spacing w:line="440" w:lineRule="exact"/>
        <w:ind w:firstLine="480" w:firstLineChars="200"/>
        <w:rPr>
          <w:rFonts w:hint="eastAsia" w:ascii="宋体" w:hAnsi="宋体" w:cs="宋体"/>
          <w:color w:val="000000"/>
          <w:sz w:val="24"/>
          <w:szCs w:val="24"/>
        </w:rPr>
      </w:pPr>
      <w:r>
        <w:rPr>
          <w:rFonts w:hint="eastAsia" w:ascii="宋体" w:hAnsi="宋体" w:cs="宋体"/>
          <w:color w:val="000000"/>
          <w:sz w:val="24"/>
          <w:szCs w:val="24"/>
        </w:rPr>
        <w:t>若原承租人未能及时腾空标的物的，委托人和拍卖人因此声明不承担任何赔偿责任；若拖延期达到三个月以上未解决的，委托人须通过法律途径解决纠纷，若延期交付标的物给买受人带来的直接或间接损失均由买受人承担。</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40" w:lineRule="exact"/>
        <w:ind w:left="0" w:leftChars="0" w:right="0" w:firstLine="482" w:firstLineChars="200"/>
        <w:jc w:val="left"/>
        <w:textAlignment w:val="auto"/>
        <w:rPr>
          <w:rFonts w:hint="eastAsia" w:ascii="宋体" w:hAnsi="宋体" w:eastAsia="宋体" w:cs="宋体"/>
          <w:i w:val="0"/>
          <w:iCs w:val="0"/>
          <w:caps w:val="0"/>
          <w:color w:val="383838"/>
          <w:spacing w:val="0"/>
          <w:sz w:val="24"/>
          <w:szCs w:val="24"/>
        </w:rPr>
      </w:pPr>
      <w:r>
        <w:rPr>
          <w:rFonts w:hint="eastAsia" w:ascii="宋体" w:hAnsi="宋体" w:eastAsia="宋体" w:cs="宋体"/>
          <w:b/>
          <w:bCs/>
          <w:i w:val="0"/>
          <w:iCs w:val="0"/>
          <w:caps w:val="0"/>
          <w:color w:val="000000"/>
          <w:spacing w:val="0"/>
          <w:kern w:val="0"/>
          <w:sz w:val="24"/>
          <w:szCs w:val="24"/>
          <w:lang w:val="en-US" w:eastAsia="zh-CN" w:bidi="ar"/>
        </w:rPr>
        <w:t>七、特别约定 ：</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40" w:lineRule="exact"/>
        <w:ind w:left="0" w:leftChars="0" w:right="0" w:firstLine="480" w:firstLineChars="200"/>
        <w:jc w:val="left"/>
        <w:textAlignment w:val="auto"/>
        <w:rPr>
          <w:rFonts w:hint="eastAsia" w:ascii="宋体" w:hAnsi="宋体" w:eastAsia="宋体" w:cs="宋体"/>
          <w:i w:val="0"/>
          <w:iCs w:val="0"/>
          <w:caps w:val="0"/>
          <w:color w:val="383838"/>
          <w:spacing w:val="0"/>
          <w:sz w:val="24"/>
          <w:szCs w:val="24"/>
        </w:rPr>
      </w:pPr>
      <w:r>
        <w:rPr>
          <w:rFonts w:hint="eastAsia" w:ascii="宋体" w:hAnsi="宋体" w:eastAsia="宋体" w:cs="宋体"/>
          <w:i w:val="0"/>
          <w:iCs w:val="0"/>
          <w:caps w:val="0"/>
          <w:color w:val="000000"/>
          <w:spacing w:val="0"/>
          <w:kern w:val="0"/>
          <w:sz w:val="24"/>
          <w:szCs w:val="24"/>
          <w:lang w:val="en-US" w:eastAsia="zh-CN" w:bidi="ar"/>
        </w:rPr>
        <w:t>1.本次拍卖仅对价格进行确认，委托人和买受人的具体权利和义务以双方签订的《租赁合同》为准。</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40" w:lineRule="exact"/>
        <w:ind w:left="0" w:leftChars="0" w:right="0" w:firstLine="480" w:firstLineChars="200"/>
        <w:jc w:val="left"/>
        <w:textAlignment w:val="auto"/>
        <w:rPr>
          <w:rFonts w:hint="eastAsia" w:ascii="宋体" w:hAnsi="宋体" w:eastAsia="宋体" w:cs="宋体"/>
          <w:i w:val="0"/>
          <w:iCs w:val="0"/>
          <w:caps w:val="0"/>
          <w:color w:val="383838"/>
          <w:spacing w:val="0"/>
          <w:sz w:val="24"/>
          <w:szCs w:val="24"/>
        </w:rPr>
      </w:pPr>
      <w:r>
        <w:rPr>
          <w:rFonts w:hint="eastAsia" w:ascii="宋体" w:hAnsi="宋体" w:eastAsia="宋体" w:cs="宋体"/>
          <w:i w:val="0"/>
          <w:iCs w:val="0"/>
          <w:caps w:val="0"/>
          <w:color w:val="000000"/>
          <w:spacing w:val="0"/>
          <w:kern w:val="0"/>
          <w:sz w:val="24"/>
          <w:szCs w:val="24"/>
          <w:lang w:val="en-US" w:eastAsia="zh-CN" w:bidi="ar"/>
        </w:rPr>
        <w:t>2.租赁期间若涉及水、电、气、通讯、数字电视、消防等的安装及增扩容均由买受人自行负责。买受人如需对标的物进行装修的，应征得委托人书面同意，租赁关系结束或解除时，委托人若要求恢复原样的，买受人必须恢复，无论何种原因解除租赁关系，所有装修均无偿归委托人所有。</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40" w:lineRule="exact"/>
        <w:ind w:left="0" w:leftChars="0" w:right="0" w:firstLine="480" w:firstLineChars="200"/>
        <w:jc w:val="left"/>
        <w:textAlignment w:val="auto"/>
        <w:rPr>
          <w:rFonts w:hint="eastAsia" w:ascii="宋体" w:hAnsi="宋体" w:eastAsia="宋体" w:cs="宋体"/>
          <w:i w:val="0"/>
          <w:iCs w:val="0"/>
          <w:caps w:val="0"/>
          <w:color w:val="383838"/>
          <w:spacing w:val="0"/>
          <w:sz w:val="24"/>
          <w:szCs w:val="24"/>
        </w:rPr>
      </w:pPr>
      <w:r>
        <w:rPr>
          <w:rFonts w:hint="eastAsia" w:ascii="宋体" w:hAnsi="宋体" w:eastAsia="宋体" w:cs="宋体"/>
          <w:i w:val="0"/>
          <w:iCs w:val="0"/>
          <w:caps w:val="0"/>
          <w:color w:val="000000"/>
          <w:spacing w:val="0"/>
          <w:kern w:val="0"/>
          <w:sz w:val="24"/>
          <w:szCs w:val="24"/>
          <w:lang w:val="en-US" w:eastAsia="zh-CN" w:bidi="ar"/>
        </w:rPr>
        <w:t>3.买受人应合理使用标的物，如因使用不当造成标的物损坏或损毁的，由买受人负责修复及经济赔偿。</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40" w:lineRule="exact"/>
        <w:ind w:left="0" w:leftChars="0" w:right="0" w:firstLine="480" w:firstLineChars="200"/>
        <w:jc w:val="left"/>
        <w:textAlignment w:val="auto"/>
        <w:rPr>
          <w:rFonts w:hint="eastAsia" w:ascii="宋体" w:hAnsi="宋体" w:eastAsia="宋体" w:cs="宋体"/>
          <w:i w:val="0"/>
          <w:iCs w:val="0"/>
          <w:caps w:val="0"/>
          <w:color w:val="383838"/>
          <w:spacing w:val="0"/>
          <w:sz w:val="24"/>
          <w:szCs w:val="24"/>
        </w:rPr>
      </w:pPr>
      <w:r>
        <w:rPr>
          <w:rFonts w:hint="eastAsia" w:ascii="宋体" w:hAnsi="宋体" w:eastAsia="宋体" w:cs="宋体"/>
          <w:i w:val="0"/>
          <w:iCs w:val="0"/>
          <w:caps w:val="0"/>
          <w:color w:val="000000"/>
          <w:spacing w:val="0"/>
          <w:kern w:val="0"/>
          <w:sz w:val="24"/>
          <w:szCs w:val="24"/>
          <w:lang w:val="en-US" w:eastAsia="zh-CN" w:bidi="ar"/>
        </w:rPr>
        <w:t>4.若涉及买受人使用标的物或经营需要需办理相关证照的，由买受人自行办理。</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40" w:lineRule="exact"/>
        <w:ind w:left="0" w:leftChars="0" w:right="0" w:firstLine="480" w:firstLineChars="200"/>
        <w:jc w:val="left"/>
        <w:textAlignment w:val="auto"/>
        <w:rPr>
          <w:rFonts w:hint="eastAsia" w:ascii="宋体" w:hAnsi="宋体" w:eastAsia="宋体" w:cs="宋体"/>
          <w:i w:val="0"/>
          <w:iCs w:val="0"/>
          <w:caps w:val="0"/>
          <w:color w:val="000000"/>
          <w:spacing w:val="0"/>
          <w:kern w:val="0"/>
          <w:sz w:val="24"/>
          <w:szCs w:val="24"/>
          <w:lang w:val="en-US" w:eastAsia="zh-CN" w:bidi="ar"/>
        </w:rPr>
      </w:pPr>
      <w:r>
        <w:rPr>
          <w:rFonts w:hint="eastAsia" w:ascii="宋体" w:hAnsi="宋体" w:eastAsia="宋体" w:cs="宋体"/>
          <w:i w:val="0"/>
          <w:iCs w:val="0"/>
          <w:caps w:val="0"/>
          <w:color w:val="000000"/>
          <w:spacing w:val="0"/>
          <w:kern w:val="0"/>
          <w:sz w:val="24"/>
          <w:szCs w:val="24"/>
          <w:lang w:val="en-US" w:eastAsia="zh-CN" w:bidi="ar"/>
        </w:rPr>
        <w:t>5.若遇自然灾害等不可抗力因素造成标的物损坏须提前终止合同的，双方互不承担责任。</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40" w:lineRule="exact"/>
        <w:ind w:left="0" w:leftChars="0" w:right="0" w:firstLine="480" w:firstLineChars="200"/>
        <w:jc w:val="left"/>
        <w:textAlignment w:val="auto"/>
        <w:rPr>
          <w:rFonts w:hint="eastAsia" w:ascii="宋体" w:hAnsi="宋体" w:eastAsia="宋体" w:cs="宋体"/>
          <w:i w:val="0"/>
          <w:iCs w:val="0"/>
          <w:caps w:val="0"/>
          <w:color w:val="383838"/>
          <w:spacing w:val="0"/>
          <w:sz w:val="24"/>
          <w:szCs w:val="24"/>
        </w:rPr>
      </w:pPr>
      <w:r>
        <w:rPr>
          <w:rFonts w:hint="eastAsia" w:ascii="宋体" w:hAnsi="宋体" w:eastAsia="宋体" w:cs="宋体"/>
          <w:i w:val="0"/>
          <w:iCs w:val="0"/>
          <w:caps w:val="0"/>
          <w:color w:val="000000"/>
          <w:spacing w:val="0"/>
          <w:kern w:val="0"/>
          <w:sz w:val="24"/>
          <w:szCs w:val="24"/>
          <w:lang w:val="en-US" w:eastAsia="zh-CN" w:bidi="ar"/>
        </w:rPr>
        <w:t>6.如买受人有下列情况之一的，委托人有权单方解除合同，履约保证金不予退还：</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40" w:lineRule="exact"/>
        <w:ind w:left="0" w:leftChars="0" w:right="0" w:firstLine="480" w:firstLineChars="200"/>
        <w:jc w:val="left"/>
        <w:textAlignment w:val="auto"/>
        <w:rPr>
          <w:rFonts w:hint="eastAsia" w:ascii="宋体" w:hAnsi="宋体" w:eastAsia="宋体" w:cs="宋体"/>
          <w:i w:val="0"/>
          <w:iCs w:val="0"/>
          <w:caps w:val="0"/>
          <w:color w:val="000000"/>
          <w:spacing w:val="0"/>
          <w:kern w:val="0"/>
          <w:sz w:val="24"/>
          <w:szCs w:val="24"/>
          <w:lang w:val="en-US" w:eastAsia="zh-CN" w:bidi="ar"/>
        </w:rPr>
      </w:pPr>
      <w:r>
        <w:rPr>
          <w:rFonts w:hint="eastAsia" w:ascii="宋体" w:hAnsi="宋体" w:eastAsia="宋体" w:cs="宋体"/>
          <w:i w:val="0"/>
          <w:iCs w:val="0"/>
          <w:caps w:val="0"/>
          <w:color w:val="000000"/>
          <w:spacing w:val="0"/>
          <w:kern w:val="0"/>
          <w:sz w:val="24"/>
          <w:szCs w:val="24"/>
          <w:lang w:val="en-US" w:eastAsia="zh-CN" w:bidi="ar"/>
        </w:rPr>
        <w:t>①未按《租赁合同》或者本次《拍卖须知》的要求条款约定使用标的物的。</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40" w:lineRule="exact"/>
        <w:ind w:left="0" w:leftChars="0" w:right="0" w:firstLine="480" w:firstLineChars="200"/>
        <w:jc w:val="left"/>
        <w:textAlignment w:val="auto"/>
        <w:rPr>
          <w:rFonts w:hint="eastAsia" w:ascii="宋体" w:hAnsi="宋体" w:eastAsia="宋体" w:cs="宋体"/>
          <w:i w:val="0"/>
          <w:iCs w:val="0"/>
          <w:caps w:val="0"/>
          <w:color w:val="383838"/>
          <w:spacing w:val="0"/>
          <w:sz w:val="24"/>
          <w:szCs w:val="24"/>
        </w:rPr>
      </w:pPr>
      <w:r>
        <w:rPr>
          <w:rFonts w:hint="eastAsia" w:ascii="宋体" w:hAnsi="宋体" w:eastAsia="宋体" w:cs="宋体"/>
          <w:i w:val="0"/>
          <w:iCs w:val="0"/>
          <w:caps w:val="0"/>
          <w:color w:val="000000"/>
          <w:spacing w:val="0"/>
          <w:kern w:val="0"/>
          <w:sz w:val="24"/>
          <w:szCs w:val="24"/>
          <w:lang w:val="en-US" w:eastAsia="zh-CN" w:bidi="ar"/>
        </w:rPr>
        <w:t>②将标的物屋用于非法用途或不符合当地政府相关政策要求的。</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40" w:lineRule="exact"/>
        <w:ind w:left="0" w:leftChars="0" w:right="0" w:firstLine="480" w:firstLineChars="200"/>
        <w:jc w:val="left"/>
        <w:textAlignment w:val="auto"/>
        <w:rPr>
          <w:rFonts w:hint="eastAsia" w:ascii="宋体" w:hAnsi="宋体" w:eastAsia="宋体" w:cs="宋体"/>
          <w:i w:val="0"/>
          <w:iCs w:val="0"/>
          <w:caps w:val="0"/>
          <w:color w:val="383838"/>
          <w:spacing w:val="0"/>
          <w:sz w:val="24"/>
          <w:szCs w:val="24"/>
        </w:rPr>
      </w:pPr>
      <w:r>
        <w:rPr>
          <w:rFonts w:hint="eastAsia" w:ascii="宋体" w:hAnsi="宋体" w:eastAsia="宋体" w:cs="宋体"/>
          <w:i w:val="0"/>
          <w:iCs w:val="0"/>
          <w:caps w:val="0"/>
          <w:color w:val="000000"/>
          <w:spacing w:val="0"/>
          <w:kern w:val="0"/>
          <w:sz w:val="24"/>
          <w:szCs w:val="24"/>
          <w:lang w:val="en-US" w:eastAsia="zh-CN" w:bidi="ar"/>
        </w:rPr>
        <w:t>③没有及时付清拍卖款项或者租金的。</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40" w:lineRule="exact"/>
        <w:ind w:left="0" w:leftChars="0" w:right="0" w:firstLine="480" w:firstLineChars="200"/>
        <w:jc w:val="left"/>
        <w:textAlignment w:val="auto"/>
        <w:rPr>
          <w:rFonts w:hint="eastAsia" w:ascii="宋体" w:hAnsi="宋体" w:eastAsia="宋体" w:cs="宋体"/>
          <w:i w:val="0"/>
          <w:iCs w:val="0"/>
          <w:caps w:val="0"/>
          <w:color w:val="383838"/>
          <w:spacing w:val="0"/>
          <w:sz w:val="24"/>
          <w:szCs w:val="24"/>
        </w:rPr>
      </w:pPr>
      <w:r>
        <w:rPr>
          <w:rFonts w:hint="eastAsia" w:ascii="宋体" w:hAnsi="宋体" w:eastAsia="宋体" w:cs="宋体"/>
          <w:i w:val="0"/>
          <w:iCs w:val="0"/>
          <w:caps w:val="0"/>
          <w:color w:val="000000"/>
          <w:spacing w:val="0"/>
          <w:kern w:val="0"/>
          <w:sz w:val="24"/>
          <w:szCs w:val="24"/>
          <w:lang w:val="en-US" w:eastAsia="zh-CN" w:bidi="ar"/>
        </w:rPr>
        <w:t>7.政府相关部门若需对标的物征用或拆迁的，买受人须无条件配合，委托人不承担任何赔偿责任。</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40" w:lineRule="exact"/>
        <w:ind w:left="0" w:leftChars="0" w:right="0" w:firstLine="482" w:firstLineChars="200"/>
        <w:jc w:val="left"/>
        <w:textAlignment w:val="auto"/>
        <w:rPr>
          <w:rFonts w:hint="eastAsia" w:ascii="宋体" w:hAnsi="宋体" w:eastAsia="宋体" w:cs="宋体"/>
          <w:i w:val="0"/>
          <w:iCs w:val="0"/>
          <w:caps w:val="0"/>
          <w:color w:val="383838"/>
          <w:spacing w:val="0"/>
          <w:sz w:val="24"/>
          <w:szCs w:val="24"/>
        </w:rPr>
      </w:pPr>
      <w:r>
        <w:rPr>
          <w:rFonts w:hint="eastAsia" w:ascii="宋体" w:hAnsi="宋体" w:eastAsia="宋体" w:cs="宋体"/>
          <w:b/>
          <w:bCs/>
          <w:i w:val="0"/>
          <w:iCs w:val="0"/>
          <w:caps w:val="0"/>
          <w:color w:val="000000"/>
          <w:spacing w:val="0"/>
          <w:kern w:val="0"/>
          <w:sz w:val="24"/>
          <w:szCs w:val="24"/>
          <w:lang w:val="en-US" w:eastAsia="zh-CN" w:bidi="ar"/>
        </w:rPr>
        <w:t>八、法律责任：</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40" w:lineRule="exact"/>
        <w:ind w:left="0" w:leftChars="0" w:right="0" w:firstLine="480" w:firstLineChars="200"/>
        <w:jc w:val="left"/>
        <w:textAlignment w:val="auto"/>
        <w:rPr>
          <w:rFonts w:hint="eastAsia" w:ascii="宋体" w:hAnsi="宋体" w:eastAsia="宋体" w:cs="宋体"/>
          <w:i w:val="0"/>
          <w:iCs w:val="0"/>
          <w:caps w:val="0"/>
          <w:color w:val="383838"/>
          <w:spacing w:val="0"/>
          <w:sz w:val="24"/>
          <w:szCs w:val="24"/>
        </w:rPr>
      </w:pPr>
      <w:r>
        <w:rPr>
          <w:rFonts w:hint="eastAsia" w:ascii="宋体" w:hAnsi="宋体" w:eastAsia="宋体" w:cs="宋体"/>
          <w:i w:val="0"/>
          <w:iCs w:val="0"/>
          <w:caps w:val="0"/>
          <w:color w:val="000000"/>
          <w:spacing w:val="0"/>
          <w:kern w:val="0"/>
          <w:sz w:val="24"/>
          <w:szCs w:val="24"/>
          <w:lang w:val="en-US" w:eastAsia="zh-CN" w:bidi="ar"/>
        </w:rPr>
        <w:t>1.买受人有以下违约行为的，则应承担违约责任，即拍卖人有权在买受人违约时将买受人的竞买保证金作为违约金不予退还；有权单方面解除《拍卖成交确认书》，收回标的并征得委托人同意重新拍卖。按《拍卖法》第39条规定，拍卖标的再行拍卖的，原买受人应当支付第一次拍卖中本人及委托人应当支付的佣金，再行拍卖的价款低于原拍卖价款的，原买受人应当补足差额：</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40" w:lineRule="exact"/>
        <w:ind w:left="0" w:leftChars="0" w:right="0" w:firstLine="480" w:firstLineChars="200"/>
        <w:jc w:val="left"/>
        <w:textAlignment w:val="auto"/>
        <w:rPr>
          <w:rFonts w:hint="eastAsia" w:ascii="宋体" w:hAnsi="宋体" w:eastAsia="宋体" w:cs="宋体"/>
          <w:i w:val="0"/>
          <w:iCs w:val="0"/>
          <w:caps w:val="0"/>
          <w:color w:val="383838"/>
          <w:spacing w:val="0"/>
          <w:sz w:val="24"/>
          <w:szCs w:val="24"/>
        </w:rPr>
      </w:pPr>
      <w:r>
        <w:rPr>
          <w:rFonts w:hint="eastAsia" w:ascii="宋体" w:hAnsi="宋体" w:eastAsia="宋体" w:cs="宋体"/>
          <w:i w:val="0"/>
          <w:iCs w:val="0"/>
          <w:caps w:val="0"/>
          <w:color w:val="000000"/>
          <w:spacing w:val="0"/>
          <w:kern w:val="0"/>
          <w:sz w:val="24"/>
          <w:szCs w:val="24"/>
          <w:lang w:val="en-US" w:eastAsia="zh-CN" w:bidi="ar"/>
        </w:rPr>
        <w:t>A．拍卖成交后，买受人不与拍卖人签订《拍卖成交确认书》和办理成交确认手续的。</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40" w:lineRule="exact"/>
        <w:ind w:left="0" w:leftChars="0" w:right="0" w:firstLine="480" w:firstLineChars="200"/>
        <w:jc w:val="left"/>
        <w:textAlignment w:val="auto"/>
        <w:rPr>
          <w:rFonts w:hint="eastAsia" w:ascii="宋体" w:hAnsi="宋体" w:eastAsia="宋体" w:cs="宋体"/>
          <w:i w:val="0"/>
          <w:iCs w:val="0"/>
          <w:caps w:val="0"/>
          <w:color w:val="383838"/>
          <w:spacing w:val="0"/>
          <w:sz w:val="24"/>
          <w:szCs w:val="24"/>
        </w:rPr>
      </w:pPr>
      <w:r>
        <w:rPr>
          <w:rFonts w:hint="eastAsia" w:ascii="宋体" w:hAnsi="宋体" w:eastAsia="宋体" w:cs="宋体"/>
          <w:i w:val="0"/>
          <w:iCs w:val="0"/>
          <w:caps w:val="0"/>
          <w:color w:val="000000"/>
          <w:spacing w:val="0"/>
          <w:kern w:val="0"/>
          <w:sz w:val="24"/>
          <w:szCs w:val="24"/>
          <w:lang w:val="en-US" w:eastAsia="zh-CN" w:bidi="ar"/>
        </w:rPr>
        <w:t>B．买受人不能按时支付拍卖成交价款和拍卖佣金的。</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40" w:lineRule="exact"/>
        <w:ind w:left="0" w:leftChars="0" w:right="0" w:firstLine="480" w:firstLineChars="200"/>
        <w:jc w:val="left"/>
        <w:textAlignment w:val="auto"/>
        <w:rPr>
          <w:rFonts w:hint="eastAsia" w:ascii="宋体" w:hAnsi="宋体" w:eastAsia="宋体" w:cs="宋体"/>
          <w:i w:val="0"/>
          <w:iCs w:val="0"/>
          <w:caps w:val="0"/>
          <w:color w:val="383838"/>
          <w:spacing w:val="0"/>
          <w:sz w:val="24"/>
          <w:szCs w:val="24"/>
        </w:rPr>
      </w:pPr>
      <w:r>
        <w:rPr>
          <w:rFonts w:hint="eastAsia" w:ascii="宋体" w:hAnsi="宋体" w:eastAsia="宋体" w:cs="宋体"/>
          <w:i w:val="0"/>
          <w:iCs w:val="0"/>
          <w:caps w:val="0"/>
          <w:color w:val="000000"/>
          <w:spacing w:val="0"/>
          <w:kern w:val="0"/>
          <w:sz w:val="24"/>
          <w:szCs w:val="24"/>
          <w:lang w:val="en-US" w:eastAsia="zh-CN" w:bidi="ar"/>
        </w:rPr>
        <w:t>C．买受人不按本《拍卖须知》规定履行相关义务而造成违约的。</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40" w:lineRule="exact"/>
        <w:ind w:left="0" w:leftChars="0" w:right="0" w:firstLine="480" w:firstLineChars="200"/>
        <w:jc w:val="left"/>
        <w:textAlignment w:val="auto"/>
        <w:rPr>
          <w:rFonts w:hint="eastAsia" w:ascii="宋体" w:hAnsi="宋体" w:eastAsia="宋体" w:cs="宋体"/>
          <w:i w:val="0"/>
          <w:iCs w:val="0"/>
          <w:caps w:val="0"/>
          <w:color w:val="383838"/>
          <w:spacing w:val="0"/>
          <w:sz w:val="24"/>
          <w:szCs w:val="24"/>
        </w:rPr>
      </w:pPr>
      <w:r>
        <w:rPr>
          <w:rFonts w:hint="eastAsia" w:ascii="宋体" w:hAnsi="宋体" w:eastAsia="宋体" w:cs="宋体"/>
          <w:i w:val="0"/>
          <w:iCs w:val="0"/>
          <w:caps w:val="0"/>
          <w:color w:val="000000"/>
          <w:spacing w:val="0"/>
          <w:kern w:val="0"/>
          <w:sz w:val="24"/>
          <w:szCs w:val="24"/>
          <w:lang w:val="en-US" w:eastAsia="zh-CN" w:bidi="ar"/>
        </w:rPr>
        <w:t>2.竞买人之间恶意串通或有操纵竞价、弄虚作假行为的，拍卖人有权当场取消其竞买资格，造成损失的，由竞买人承担赔偿责任。</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40" w:lineRule="exact"/>
        <w:ind w:left="0" w:leftChars="0" w:right="0" w:firstLine="482" w:firstLineChars="200"/>
        <w:jc w:val="left"/>
        <w:textAlignment w:val="auto"/>
        <w:rPr>
          <w:rFonts w:hint="eastAsia" w:ascii="宋体" w:hAnsi="宋体" w:eastAsia="宋体" w:cs="宋体"/>
          <w:i w:val="0"/>
          <w:iCs w:val="0"/>
          <w:caps w:val="0"/>
          <w:color w:val="383838"/>
          <w:spacing w:val="0"/>
          <w:sz w:val="24"/>
          <w:szCs w:val="24"/>
        </w:rPr>
      </w:pPr>
      <w:r>
        <w:rPr>
          <w:rFonts w:hint="eastAsia" w:ascii="宋体" w:hAnsi="宋体" w:eastAsia="宋体" w:cs="宋体"/>
          <w:b/>
          <w:bCs/>
          <w:i w:val="0"/>
          <w:iCs w:val="0"/>
          <w:caps w:val="0"/>
          <w:color w:val="000000"/>
          <w:spacing w:val="0"/>
          <w:kern w:val="0"/>
          <w:sz w:val="24"/>
          <w:szCs w:val="24"/>
          <w:lang w:val="en-US" w:eastAsia="zh-CN" w:bidi="ar"/>
        </w:rPr>
        <w:t>九、其他：</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40" w:lineRule="exact"/>
        <w:ind w:left="0" w:leftChars="0" w:right="0" w:firstLine="480" w:firstLineChars="200"/>
        <w:jc w:val="left"/>
        <w:textAlignment w:val="auto"/>
        <w:rPr>
          <w:rFonts w:hint="eastAsia" w:ascii="宋体" w:hAnsi="宋体" w:eastAsia="宋体" w:cs="宋体"/>
          <w:i w:val="0"/>
          <w:iCs w:val="0"/>
          <w:caps w:val="0"/>
          <w:color w:val="000000"/>
          <w:spacing w:val="0"/>
          <w:kern w:val="0"/>
          <w:sz w:val="24"/>
          <w:szCs w:val="24"/>
          <w:lang w:val="en-US" w:eastAsia="zh-CN" w:bidi="ar"/>
        </w:rPr>
      </w:pPr>
      <w:r>
        <w:rPr>
          <w:rFonts w:hint="eastAsia" w:ascii="宋体" w:hAnsi="宋体" w:eastAsia="宋体" w:cs="宋体"/>
          <w:i w:val="0"/>
          <w:iCs w:val="0"/>
          <w:caps w:val="0"/>
          <w:color w:val="000000"/>
          <w:spacing w:val="0"/>
          <w:kern w:val="0"/>
          <w:sz w:val="24"/>
          <w:szCs w:val="24"/>
          <w:lang w:val="en-US" w:eastAsia="zh-CN" w:bidi="ar"/>
        </w:rPr>
        <w:t>1.若有其它由拍卖人提供的与本次拍卖相关的附件均视为本须知有效组成部分。</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40" w:lineRule="exact"/>
        <w:ind w:left="0" w:leftChars="0" w:right="0" w:firstLine="480" w:firstLineChars="200"/>
        <w:jc w:val="left"/>
        <w:textAlignment w:val="auto"/>
        <w:rPr>
          <w:rFonts w:hint="eastAsia" w:ascii="宋体" w:hAnsi="宋体" w:eastAsia="宋体" w:cs="宋体"/>
          <w:i w:val="0"/>
          <w:iCs w:val="0"/>
          <w:caps w:val="0"/>
          <w:color w:val="000000"/>
          <w:spacing w:val="0"/>
          <w:kern w:val="0"/>
          <w:sz w:val="24"/>
          <w:szCs w:val="24"/>
          <w:lang w:val="en-US" w:eastAsia="zh-CN" w:bidi="ar"/>
        </w:rPr>
      </w:pPr>
      <w:r>
        <w:rPr>
          <w:rFonts w:hint="eastAsia" w:ascii="宋体" w:hAnsi="宋体" w:eastAsia="宋体" w:cs="宋体"/>
          <w:i w:val="0"/>
          <w:iCs w:val="0"/>
          <w:caps w:val="0"/>
          <w:color w:val="000000"/>
          <w:spacing w:val="0"/>
          <w:kern w:val="0"/>
          <w:sz w:val="24"/>
          <w:szCs w:val="24"/>
          <w:lang w:val="en-US" w:eastAsia="zh-CN" w:bidi="ar"/>
        </w:rPr>
        <w:t>2.本须知的解释权在法律许可范围内归拍卖人所有。</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40" w:lineRule="exact"/>
        <w:ind w:left="0" w:leftChars="0" w:right="0" w:firstLine="0"/>
        <w:jc w:val="right"/>
        <w:textAlignment w:val="auto"/>
        <w:rPr>
          <w:rFonts w:hint="eastAsia" w:ascii="宋体" w:hAnsi="宋体" w:eastAsia="宋体" w:cs="宋体"/>
          <w:b/>
          <w:bCs/>
          <w:i w:val="0"/>
          <w:iCs w:val="0"/>
          <w:caps w:val="0"/>
          <w:color w:val="000000"/>
          <w:spacing w:val="0"/>
          <w:kern w:val="0"/>
          <w:sz w:val="24"/>
          <w:szCs w:val="24"/>
          <w:lang w:val="en-US" w:eastAsia="zh-CN" w:bidi="ar"/>
        </w:rPr>
      </w:pP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40" w:lineRule="exact"/>
        <w:ind w:left="0" w:leftChars="0" w:right="0" w:firstLine="0"/>
        <w:jc w:val="right"/>
        <w:textAlignment w:val="auto"/>
        <w:rPr>
          <w:rFonts w:hint="eastAsia" w:ascii="宋体" w:hAnsi="宋体" w:eastAsia="宋体" w:cs="宋体"/>
          <w:b w:val="0"/>
          <w:bCs w:val="0"/>
          <w:i w:val="0"/>
          <w:iCs w:val="0"/>
          <w:caps w:val="0"/>
          <w:color w:val="383838"/>
          <w:spacing w:val="0"/>
          <w:sz w:val="24"/>
          <w:szCs w:val="24"/>
        </w:rPr>
      </w:pPr>
      <w:r>
        <w:rPr>
          <w:rFonts w:hint="eastAsia" w:ascii="宋体" w:hAnsi="宋体" w:eastAsia="宋体" w:cs="宋体"/>
          <w:b w:val="0"/>
          <w:bCs w:val="0"/>
          <w:i w:val="0"/>
          <w:iCs w:val="0"/>
          <w:caps w:val="0"/>
          <w:color w:val="000000"/>
          <w:spacing w:val="0"/>
          <w:kern w:val="0"/>
          <w:sz w:val="24"/>
          <w:szCs w:val="24"/>
          <w:lang w:val="en-US" w:eastAsia="zh-CN" w:bidi="ar"/>
        </w:rPr>
        <w:t>宁波扬光拍卖有限公司</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40" w:lineRule="exact"/>
        <w:ind w:left="0" w:leftChars="0" w:right="0" w:firstLine="0"/>
        <w:jc w:val="right"/>
        <w:textAlignment w:val="auto"/>
        <w:rPr>
          <w:rFonts w:hint="eastAsia" w:ascii="宋体" w:hAnsi="宋体" w:eastAsia="宋体" w:cs="宋体"/>
          <w:b w:val="0"/>
          <w:bCs w:val="0"/>
          <w:i w:val="0"/>
          <w:iCs w:val="0"/>
          <w:caps w:val="0"/>
          <w:color w:val="000000"/>
          <w:spacing w:val="0"/>
          <w:kern w:val="0"/>
          <w:sz w:val="24"/>
          <w:szCs w:val="24"/>
          <w:lang w:val="en-US" w:eastAsia="zh-CN" w:bidi="ar"/>
        </w:rPr>
      </w:pPr>
      <w:r>
        <w:rPr>
          <w:rFonts w:hint="eastAsia" w:ascii="宋体" w:hAnsi="宋体" w:eastAsia="宋体" w:cs="宋体"/>
          <w:b w:val="0"/>
          <w:bCs w:val="0"/>
          <w:i w:val="0"/>
          <w:iCs w:val="0"/>
          <w:caps w:val="0"/>
          <w:color w:val="000000"/>
          <w:spacing w:val="0"/>
          <w:kern w:val="0"/>
          <w:sz w:val="24"/>
          <w:szCs w:val="24"/>
          <w:lang w:val="en-US" w:eastAsia="zh-CN" w:bidi="ar"/>
        </w:rPr>
        <w:t>2023年1月20</w:t>
      </w:r>
      <w:bookmarkStart w:id="0" w:name="_GoBack"/>
      <w:bookmarkEnd w:id="0"/>
      <w:r>
        <w:rPr>
          <w:rFonts w:hint="eastAsia" w:ascii="宋体" w:hAnsi="宋体" w:eastAsia="宋体" w:cs="宋体"/>
          <w:b w:val="0"/>
          <w:bCs w:val="0"/>
          <w:i w:val="0"/>
          <w:iCs w:val="0"/>
          <w:caps w:val="0"/>
          <w:color w:val="000000"/>
          <w:spacing w:val="0"/>
          <w:kern w:val="0"/>
          <w:sz w:val="24"/>
          <w:szCs w:val="24"/>
          <w:lang w:val="en-US" w:eastAsia="zh-CN" w:bidi="ar"/>
        </w:rPr>
        <w:t>日</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40" w:lineRule="exact"/>
        <w:ind w:left="0" w:leftChars="0" w:right="0" w:firstLine="0"/>
        <w:jc w:val="right"/>
        <w:textAlignment w:val="auto"/>
        <w:rPr>
          <w:rFonts w:hint="eastAsia" w:ascii="宋体" w:hAnsi="宋体" w:eastAsia="宋体" w:cs="宋体"/>
          <w:b w:val="0"/>
          <w:bCs w:val="0"/>
          <w:i w:val="0"/>
          <w:iCs w:val="0"/>
          <w:caps w:val="0"/>
          <w:color w:val="000000"/>
          <w:spacing w:val="0"/>
          <w:kern w:val="0"/>
          <w:sz w:val="24"/>
          <w:szCs w:val="24"/>
          <w:lang w:val="en-US" w:eastAsia="zh-CN" w:bidi="ar"/>
        </w:rPr>
      </w:pP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40" w:lineRule="exact"/>
        <w:ind w:left="0" w:leftChars="0" w:right="0" w:firstLine="0"/>
        <w:jc w:val="both"/>
        <w:textAlignment w:val="auto"/>
        <w:rPr>
          <w:rFonts w:hint="default" w:ascii="宋体" w:hAnsi="宋体" w:eastAsia="宋体" w:cs="宋体"/>
          <w:b w:val="0"/>
          <w:bCs w:val="0"/>
          <w:i w:val="0"/>
          <w:iCs w:val="0"/>
          <w:caps w:val="0"/>
          <w:color w:val="000000"/>
          <w:spacing w:val="0"/>
          <w:kern w:val="0"/>
          <w:sz w:val="24"/>
          <w:szCs w:val="24"/>
          <w:lang w:val="en-US" w:eastAsia="zh-CN" w:bidi="ar"/>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cwNTY3YTA4NzQ5Njc3YmYyMjJlZjVmNGRmMjhiYzYifQ=="/>
  </w:docVars>
  <w:rsids>
    <w:rsidRoot w:val="164560BA"/>
    <w:rsid w:val="00760F9B"/>
    <w:rsid w:val="008C6C96"/>
    <w:rsid w:val="019227A5"/>
    <w:rsid w:val="01CE5549"/>
    <w:rsid w:val="01F01803"/>
    <w:rsid w:val="02C2434F"/>
    <w:rsid w:val="03B34D20"/>
    <w:rsid w:val="041E5FBA"/>
    <w:rsid w:val="04B213C1"/>
    <w:rsid w:val="05B42F17"/>
    <w:rsid w:val="05FA6F1D"/>
    <w:rsid w:val="063A0597"/>
    <w:rsid w:val="072916E2"/>
    <w:rsid w:val="07FA3DBD"/>
    <w:rsid w:val="086C66E8"/>
    <w:rsid w:val="09723C5B"/>
    <w:rsid w:val="0AD57BB7"/>
    <w:rsid w:val="0B0B11BF"/>
    <w:rsid w:val="0C1E2756"/>
    <w:rsid w:val="0C4157DA"/>
    <w:rsid w:val="0ECA082B"/>
    <w:rsid w:val="0F5F2698"/>
    <w:rsid w:val="0FE86DA6"/>
    <w:rsid w:val="10C5422A"/>
    <w:rsid w:val="12F2507E"/>
    <w:rsid w:val="13C975D9"/>
    <w:rsid w:val="14211C3F"/>
    <w:rsid w:val="14911029"/>
    <w:rsid w:val="15086DDB"/>
    <w:rsid w:val="164560BA"/>
    <w:rsid w:val="17732C32"/>
    <w:rsid w:val="17BE0992"/>
    <w:rsid w:val="19C86B39"/>
    <w:rsid w:val="1B462336"/>
    <w:rsid w:val="1B4641B9"/>
    <w:rsid w:val="1B572BB6"/>
    <w:rsid w:val="1CEC2B3E"/>
    <w:rsid w:val="1E0345E3"/>
    <w:rsid w:val="20740615"/>
    <w:rsid w:val="222B19FA"/>
    <w:rsid w:val="22BC6388"/>
    <w:rsid w:val="230A01C2"/>
    <w:rsid w:val="2471674B"/>
    <w:rsid w:val="24D32717"/>
    <w:rsid w:val="27257379"/>
    <w:rsid w:val="278B0B12"/>
    <w:rsid w:val="279D33B3"/>
    <w:rsid w:val="27A04C51"/>
    <w:rsid w:val="28C876FF"/>
    <w:rsid w:val="29CC3108"/>
    <w:rsid w:val="2A6B7798"/>
    <w:rsid w:val="2C954FA0"/>
    <w:rsid w:val="2EED78A1"/>
    <w:rsid w:val="2F9A2833"/>
    <w:rsid w:val="2F9C6EAA"/>
    <w:rsid w:val="2FF60747"/>
    <w:rsid w:val="31266A70"/>
    <w:rsid w:val="31485AFF"/>
    <w:rsid w:val="31B41A25"/>
    <w:rsid w:val="31C32278"/>
    <w:rsid w:val="32153C7C"/>
    <w:rsid w:val="334A2138"/>
    <w:rsid w:val="34343A28"/>
    <w:rsid w:val="346F257B"/>
    <w:rsid w:val="362E3D20"/>
    <w:rsid w:val="368959FD"/>
    <w:rsid w:val="36B61F5B"/>
    <w:rsid w:val="36C34A09"/>
    <w:rsid w:val="3731657D"/>
    <w:rsid w:val="39F03465"/>
    <w:rsid w:val="3B977AE1"/>
    <w:rsid w:val="3C047A4D"/>
    <w:rsid w:val="3ED45127"/>
    <w:rsid w:val="3EF500DD"/>
    <w:rsid w:val="42026A40"/>
    <w:rsid w:val="44511DC0"/>
    <w:rsid w:val="45A54DE8"/>
    <w:rsid w:val="46EF6333"/>
    <w:rsid w:val="476E221E"/>
    <w:rsid w:val="48343468"/>
    <w:rsid w:val="48353A72"/>
    <w:rsid w:val="483D056E"/>
    <w:rsid w:val="49A77509"/>
    <w:rsid w:val="49C37799"/>
    <w:rsid w:val="49C7055D"/>
    <w:rsid w:val="49CB1BAA"/>
    <w:rsid w:val="4BEA27BB"/>
    <w:rsid w:val="4DFE5321"/>
    <w:rsid w:val="50947199"/>
    <w:rsid w:val="52872A03"/>
    <w:rsid w:val="529807FD"/>
    <w:rsid w:val="52AA5B2C"/>
    <w:rsid w:val="53C2343A"/>
    <w:rsid w:val="53F32429"/>
    <w:rsid w:val="54A97D70"/>
    <w:rsid w:val="54DF68B0"/>
    <w:rsid w:val="559B0682"/>
    <w:rsid w:val="567C03D1"/>
    <w:rsid w:val="568036C9"/>
    <w:rsid w:val="56ED54EF"/>
    <w:rsid w:val="57AC0C44"/>
    <w:rsid w:val="57D245B4"/>
    <w:rsid w:val="57F347A6"/>
    <w:rsid w:val="58AE4C17"/>
    <w:rsid w:val="596F4E3C"/>
    <w:rsid w:val="5B747C99"/>
    <w:rsid w:val="5B9163B2"/>
    <w:rsid w:val="5C3E73BF"/>
    <w:rsid w:val="5C99060D"/>
    <w:rsid w:val="5D6C4033"/>
    <w:rsid w:val="5DBB72DF"/>
    <w:rsid w:val="5DC10EA2"/>
    <w:rsid w:val="5EC21376"/>
    <w:rsid w:val="5F8B5427"/>
    <w:rsid w:val="5FB54056"/>
    <w:rsid w:val="6044257D"/>
    <w:rsid w:val="61A550A1"/>
    <w:rsid w:val="631A3E21"/>
    <w:rsid w:val="655D5954"/>
    <w:rsid w:val="657D44A3"/>
    <w:rsid w:val="669E7028"/>
    <w:rsid w:val="66B96731"/>
    <w:rsid w:val="68AA7102"/>
    <w:rsid w:val="68AB2E7A"/>
    <w:rsid w:val="69486D80"/>
    <w:rsid w:val="6ED21A5D"/>
    <w:rsid w:val="704C659B"/>
    <w:rsid w:val="70941470"/>
    <w:rsid w:val="7099764F"/>
    <w:rsid w:val="715440AF"/>
    <w:rsid w:val="71FB27A9"/>
    <w:rsid w:val="72605B7B"/>
    <w:rsid w:val="726B010A"/>
    <w:rsid w:val="72D413B3"/>
    <w:rsid w:val="73E84F83"/>
    <w:rsid w:val="745547AC"/>
    <w:rsid w:val="75091655"/>
    <w:rsid w:val="78E3319B"/>
    <w:rsid w:val="797269E7"/>
    <w:rsid w:val="79D44943"/>
    <w:rsid w:val="7A5D6252"/>
    <w:rsid w:val="7ADD55A9"/>
    <w:rsid w:val="7BCA608E"/>
    <w:rsid w:val="7BDE62AA"/>
    <w:rsid w:val="7C374CF9"/>
    <w:rsid w:val="7C3F3CD9"/>
    <w:rsid w:val="7CF91FAF"/>
    <w:rsid w:val="7D3D12EA"/>
    <w:rsid w:val="7FB8037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character" w:styleId="4">
    <w:name w:val="Strong"/>
    <w:basedOn w:val="3"/>
    <w:qFormat/>
    <w:uiPriority w:val="0"/>
    <w:rPr>
      <w:b/>
    </w:rPr>
  </w:style>
  <w:style w:type="character" w:styleId="5">
    <w:name w:val="Hyperlink"/>
    <w:basedOn w:val="3"/>
    <w:qFormat/>
    <w:uiPriority w:val="0"/>
    <w:rPr>
      <w:color w:val="0000FF"/>
      <w:u w:val="singl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3609</Words>
  <Characters>3749</Characters>
  <Lines>0</Lines>
  <Paragraphs>0</Paragraphs>
  <TotalTime>25</TotalTime>
  <ScaleCrop>false</ScaleCrop>
  <LinksUpToDate>false</LinksUpToDate>
  <CharactersWithSpaces>3757</CharactersWithSpaces>
  <Application>WPS Office_11.1.0.13012_F1E327BC-269C-435d-A152-05C5408002CA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2021-09-26T16:38:00Z</dcterms:created>
  <dc:creator>lenovo1</dc:creator>
  <cp:lastModifiedBy>超超的农与乐</cp:lastModifiedBy>
  <cp:lastPrinted>2022-06-14T07:18:00Z</cp:lastPrinted>
  <dcterms:modified xsi:type="dcterms:W3CDTF">2023-01-15T08:15:48Z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2052-11.1.0.13012</vt:lpwstr>
  </property>
  <property fmtid="{D5CDD505-2E9C-101B-9397-08002B2CF9AE}" pid="3" name="ICV">
    <vt:lpwstr>31FF731D5D6F422182D769266A476CC4</vt:lpwstr>
  </property>
</Properties>
</file>