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360" w:lineRule="auto"/>
        <w:jc w:val="center"/>
        <w:outlineLvl w:val="0"/>
        <w:rPr>
          <w:rFonts w:ascii="宋体" w:hAnsi="宋体" w:cs="宋体"/>
          <w:b/>
          <w:kern w:val="36"/>
          <w:sz w:val="24"/>
        </w:rPr>
      </w:pPr>
      <w:r>
        <w:rPr>
          <w:rFonts w:hint="eastAsia" w:ascii="宋体" w:hAnsi="宋体" w:cs="宋体"/>
          <w:b/>
          <w:kern w:val="36"/>
          <w:sz w:val="24"/>
        </w:rPr>
        <w:t>余姚市农村产权交易文件</w:t>
      </w:r>
    </w:p>
    <w:p>
      <w:pPr>
        <w:widowControl/>
        <w:shd w:val="clear" w:color="auto" w:fill="FFFFFF"/>
        <w:spacing w:line="360" w:lineRule="auto"/>
        <w:jc w:val="center"/>
        <w:rPr>
          <w:rFonts w:ascii="宋体" w:hAnsi="宋体" w:cs="Tahoma"/>
          <w:kern w:val="0"/>
          <w:sz w:val="24"/>
        </w:rPr>
      </w:pPr>
      <w:r>
        <w:rPr>
          <w:rFonts w:hint="eastAsia" w:ascii="宋体" w:hAnsi="宋体" w:cs="Tahoma"/>
          <w:kern w:val="0"/>
          <w:sz w:val="24"/>
        </w:rPr>
        <w:t>发布日期：2022年</w:t>
      </w:r>
      <w:r>
        <w:rPr>
          <w:rFonts w:hint="eastAsia" w:ascii="宋体" w:hAnsi="宋体" w:cs="Tahoma"/>
          <w:kern w:val="0"/>
          <w:sz w:val="24"/>
          <w:lang w:val="en-US" w:eastAsia="zh-CN"/>
        </w:rPr>
        <w:t>12</w:t>
      </w:r>
      <w:r>
        <w:rPr>
          <w:rFonts w:hint="eastAsia" w:ascii="宋体" w:hAnsi="宋体" w:cs="Tahoma"/>
          <w:kern w:val="0"/>
          <w:sz w:val="24"/>
        </w:rPr>
        <w:t>月</w:t>
      </w:r>
      <w:r>
        <w:rPr>
          <w:rFonts w:hint="eastAsia" w:ascii="宋体" w:hAnsi="宋体" w:cs="Tahoma"/>
          <w:color w:val="auto"/>
          <w:kern w:val="0"/>
          <w:sz w:val="24"/>
          <w:lang w:val="en-US" w:eastAsia="zh-CN"/>
        </w:rPr>
        <w:t>21</w:t>
      </w:r>
      <w:r>
        <w:rPr>
          <w:rFonts w:hint="eastAsia" w:ascii="宋体" w:hAnsi="宋体" w:cs="Tahoma"/>
          <w:kern w:val="0"/>
          <w:sz w:val="24"/>
        </w:rPr>
        <w:t>日</w:t>
      </w:r>
    </w:p>
    <w:p>
      <w:pPr>
        <w:widowControl/>
        <w:shd w:val="clear" w:color="auto" w:fill="FFFFFF"/>
        <w:spacing w:line="360" w:lineRule="auto"/>
        <w:ind w:firstLine="480" w:firstLineChars="200"/>
        <w:jc w:val="left"/>
        <w:rPr>
          <w:rFonts w:hint="eastAsia" w:ascii="宋体" w:hAnsi="宋体" w:cs="Arial"/>
          <w:kern w:val="0"/>
          <w:sz w:val="24"/>
        </w:rPr>
      </w:pPr>
      <w:r>
        <w:rPr>
          <w:rFonts w:hint="eastAsia" w:ascii="宋体" w:hAnsi="宋体" w:cs="Arial"/>
          <w:kern w:val="0"/>
          <w:sz w:val="24"/>
          <w:u w:val="none"/>
        </w:rPr>
        <w:t>余姚市泗门镇</w:t>
      </w:r>
      <w:r>
        <w:rPr>
          <w:rFonts w:hint="eastAsia" w:ascii="宋体" w:hAnsi="宋体" w:cs="Arial"/>
          <w:kern w:val="0"/>
          <w:sz w:val="24"/>
          <w:u w:val="none"/>
          <w:lang w:val="en-US" w:eastAsia="zh-CN"/>
        </w:rPr>
        <w:t>相公潭</w:t>
      </w:r>
      <w:r>
        <w:rPr>
          <w:rFonts w:hint="eastAsia" w:ascii="宋体" w:hAnsi="宋体" w:cs="Arial"/>
          <w:kern w:val="0"/>
          <w:sz w:val="24"/>
          <w:u w:val="none"/>
        </w:rPr>
        <w:t>村股份经济合作社定于2022年12月</w:t>
      </w:r>
      <w:r>
        <w:rPr>
          <w:rFonts w:hint="eastAsia" w:ascii="宋体" w:hAnsi="宋体" w:cs="Arial"/>
          <w:color w:val="auto"/>
          <w:kern w:val="0"/>
          <w:sz w:val="24"/>
          <w:u w:val="none"/>
          <w:lang w:val="en-US" w:eastAsia="zh-CN"/>
        </w:rPr>
        <w:t>28</w:t>
      </w:r>
      <w:r>
        <w:rPr>
          <w:rFonts w:hint="eastAsia" w:ascii="宋体" w:hAnsi="宋体" w:cs="Arial"/>
          <w:kern w:val="0"/>
          <w:sz w:val="24"/>
          <w:u w:val="none"/>
        </w:rPr>
        <w:t>日上午9时0</w:t>
      </w:r>
      <w:r>
        <w:rPr>
          <w:rFonts w:ascii="宋体" w:hAnsi="宋体" w:cs="Arial"/>
          <w:kern w:val="0"/>
          <w:sz w:val="24"/>
          <w:u w:val="none"/>
        </w:rPr>
        <w:t>0</w:t>
      </w:r>
      <w:r>
        <w:rPr>
          <w:rFonts w:hint="eastAsia" w:ascii="宋体" w:hAnsi="宋体" w:cs="Arial"/>
          <w:kern w:val="0"/>
          <w:sz w:val="24"/>
          <w:u w:val="none"/>
        </w:rPr>
        <w:t>分</w:t>
      </w:r>
      <w:r>
        <w:rPr>
          <w:rFonts w:hint="eastAsia" w:ascii="宋体" w:hAnsi="宋体" w:cs="Arial"/>
          <w:kern w:val="0"/>
          <w:sz w:val="24"/>
        </w:rPr>
        <w:t>在余姚市公共资源交易中心泗门分中心对</w:t>
      </w:r>
      <w:r>
        <w:rPr>
          <w:rFonts w:hint="eastAsia" w:ascii="宋体" w:hAnsi="宋体" w:cs="Arial"/>
          <w:kern w:val="0"/>
          <w:sz w:val="24"/>
          <w:lang w:val="en-US" w:eastAsia="zh-CN"/>
        </w:rPr>
        <w:t>相公潭村新海涂</w:t>
      </w:r>
      <w:r>
        <w:rPr>
          <w:rFonts w:hint="eastAsia" w:ascii="宋体" w:hAnsi="宋体" w:cs="Arial"/>
          <w:kern w:val="0"/>
          <w:sz w:val="24"/>
        </w:rPr>
        <w:t>租赁权</w:t>
      </w:r>
      <w:r>
        <w:rPr>
          <w:rFonts w:hint="eastAsia" w:ascii="宋体" w:hAnsi="宋体" w:cs="Arial"/>
          <w:kern w:val="0"/>
          <w:sz w:val="24"/>
          <w:lang w:val="en-US" w:eastAsia="zh-CN"/>
        </w:rPr>
        <w:t>竞价</w:t>
      </w:r>
      <w:r>
        <w:rPr>
          <w:rFonts w:hint="eastAsia" w:ascii="宋体" w:hAnsi="宋体" w:cs="Arial"/>
          <w:kern w:val="0"/>
          <w:sz w:val="24"/>
        </w:rPr>
        <w:t>项目</w:t>
      </w:r>
      <w:r>
        <w:rPr>
          <w:rFonts w:hint="eastAsia" w:ascii="宋体" w:hAnsi="宋体" w:cs="Arial"/>
          <w:kern w:val="0"/>
          <w:sz w:val="24"/>
          <w:lang w:val="en-US" w:eastAsia="zh-CN"/>
        </w:rPr>
        <w:t>采用书面竞价方式</w:t>
      </w:r>
      <w:r>
        <w:rPr>
          <w:rFonts w:hint="eastAsia" w:ascii="宋体" w:hAnsi="宋体" w:cs="Arial"/>
          <w:kern w:val="0"/>
          <w:sz w:val="24"/>
        </w:rPr>
        <w:t>进行公开交易。现就相关事项告知如下：</w:t>
      </w:r>
    </w:p>
    <w:p>
      <w:pPr>
        <w:numPr>
          <w:ilvl w:val="0"/>
          <w:numId w:val="1"/>
        </w:numPr>
        <w:spacing w:line="360" w:lineRule="auto"/>
        <w:ind w:firstLine="482" w:firstLineChars="200"/>
        <w:rPr>
          <w:rFonts w:hint="eastAsia" w:ascii="宋体" w:hAnsi="宋体" w:cs="Tahoma"/>
          <w:kern w:val="0"/>
          <w:sz w:val="24"/>
          <w:lang w:val="en-US" w:eastAsia="zh-CN"/>
        </w:rPr>
      </w:pPr>
      <w:r>
        <w:rPr>
          <w:rFonts w:hint="eastAsia" w:ascii="宋体" w:hAnsi="宋体" w:cs="Tahoma"/>
          <w:b/>
          <w:kern w:val="0"/>
          <w:sz w:val="24"/>
        </w:rPr>
        <w:t>项目编号</w:t>
      </w:r>
      <w:r>
        <w:rPr>
          <w:rFonts w:hint="eastAsia" w:ascii="宋体" w:hAnsi="宋体" w:cs="Tahoma"/>
          <w:kern w:val="0"/>
          <w:sz w:val="24"/>
        </w:rPr>
        <w:t>：</w:t>
      </w:r>
      <w:r>
        <w:rPr>
          <w:rFonts w:hint="eastAsia" w:ascii="宋体" w:hAnsi="宋体" w:cs="Tahoma"/>
          <w:kern w:val="0"/>
          <w:sz w:val="24"/>
          <w:lang w:val="en-US" w:eastAsia="zh-CN"/>
        </w:rPr>
        <w:t>SN(J）2022-049</w:t>
      </w:r>
    </w:p>
    <w:p>
      <w:pPr>
        <w:numPr>
          <w:ilvl w:val="0"/>
          <w:numId w:val="1"/>
        </w:numPr>
        <w:spacing w:line="360" w:lineRule="auto"/>
        <w:ind w:firstLine="482" w:firstLineChars="200"/>
        <w:rPr>
          <w:rFonts w:ascii="宋体" w:hAnsi="宋体" w:cs="Tahoma"/>
          <w:kern w:val="0"/>
          <w:sz w:val="24"/>
        </w:rPr>
      </w:pPr>
      <w:r>
        <w:rPr>
          <w:rFonts w:hint="eastAsia" w:ascii="宋体" w:hAnsi="宋体" w:cs="Tahoma"/>
          <w:b/>
          <w:kern w:val="0"/>
          <w:sz w:val="24"/>
        </w:rPr>
        <w:t>二、项目名称</w:t>
      </w:r>
      <w:r>
        <w:rPr>
          <w:rFonts w:hint="eastAsia" w:ascii="宋体" w:hAnsi="宋体" w:cs="Tahoma"/>
          <w:kern w:val="0"/>
          <w:sz w:val="24"/>
        </w:rPr>
        <w:t>：</w:t>
      </w:r>
      <w:r>
        <w:rPr>
          <w:rFonts w:hint="eastAsia" w:ascii="宋体" w:hAnsi="宋体" w:cs="Arial"/>
          <w:kern w:val="0"/>
          <w:sz w:val="24"/>
          <w:lang w:val="en-US" w:eastAsia="zh-CN"/>
        </w:rPr>
        <w:t>相公潭村新海涂</w:t>
      </w:r>
      <w:r>
        <w:rPr>
          <w:rFonts w:hint="eastAsia" w:ascii="宋体" w:hAnsi="宋体" w:cs="Arial"/>
          <w:kern w:val="0"/>
          <w:sz w:val="24"/>
        </w:rPr>
        <w:t>租赁权</w:t>
      </w:r>
      <w:r>
        <w:rPr>
          <w:rFonts w:hint="eastAsia" w:ascii="宋体" w:hAnsi="宋体" w:cs="Arial"/>
          <w:kern w:val="0"/>
          <w:sz w:val="24"/>
          <w:lang w:val="en-US" w:eastAsia="zh-CN"/>
        </w:rPr>
        <w:t>竞价</w:t>
      </w:r>
      <w:r>
        <w:rPr>
          <w:rFonts w:hint="eastAsia" w:ascii="宋体" w:hAnsi="宋体" w:cs="微软雅黑"/>
          <w:color w:val="383838"/>
          <w:kern w:val="0"/>
          <w:sz w:val="24"/>
        </w:rPr>
        <w:t>项目</w:t>
      </w:r>
    </w:p>
    <w:p>
      <w:pPr>
        <w:spacing w:line="360" w:lineRule="auto"/>
        <w:ind w:firstLine="482" w:firstLineChars="200"/>
        <w:rPr>
          <w:rFonts w:ascii="宋体" w:hAnsi="宋体"/>
          <w:bCs/>
          <w:color w:val="000000"/>
          <w:kern w:val="0"/>
          <w:sz w:val="24"/>
        </w:rPr>
      </w:pPr>
      <w:r>
        <w:rPr>
          <w:rFonts w:hint="eastAsia" w:ascii="宋体" w:hAnsi="宋体" w:cs="Tahoma"/>
          <w:b/>
          <w:kern w:val="0"/>
          <w:sz w:val="24"/>
        </w:rPr>
        <w:t>三、标的概况</w:t>
      </w:r>
      <w:r>
        <w:rPr>
          <w:rFonts w:hint="eastAsia" w:ascii="宋体" w:hAnsi="宋体" w:cs="Tahoma"/>
          <w:kern w:val="0"/>
          <w:sz w:val="24"/>
        </w:rPr>
        <w:t>：</w:t>
      </w:r>
      <w:r>
        <w:rPr>
          <w:rFonts w:ascii="宋体" w:hAnsi="宋体" w:cs="宋体"/>
          <w:sz w:val="24"/>
        </w:rPr>
        <w:t>出租面积</w:t>
      </w:r>
      <w:r>
        <w:rPr>
          <w:rFonts w:hint="eastAsia" w:ascii="宋体" w:hAnsi="宋体" w:cs="宋体"/>
          <w:sz w:val="24"/>
        </w:rPr>
        <w:t>约</w:t>
      </w:r>
      <w:r>
        <w:rPr>
          <w:rFonts w:hint="eastAsia" w:ascii="宋体" w:hAnsi="宋体" w:cs="宋体"/>
          <w:sz w:val="24"/>
          <w:lang w:val="en-US" w:eastAsia="zh-CN"/>
        </w:rPr>
        <w:t>9444.72</w:t>
      </w:r>
      <w:r>
        <w:rPr>
          <w:rFonts w:hint="eastAsia" w:ascii="宋体" w:hAnsi="宋体" w:cs="宋体"/>
          <w:sz w:val="24"/>
        </w:rPr>
        <w:t>平方（无权证）；</w:t>
      </w:r>
      <w:r>
        <w:rPr>
          <w:rFonts w:ascii="宋体" w:hAnsi="宋体" w:cs="宋体"/>
          <w:sz w:val="24"/>
        </w:rPr>
        <w:t>租赁期限：</w:t>
      </w:r>
      <w:r>
        <w:rPr>
          <w:rFonts w:hint="eastAsia" w:ascii="宋体" w:hAnsi="宋体" w:cs="宋体"/>
          <w:sz w:val="24"/>
          <w:lang w:val="en-US" w:eastAsia="zh-CN"/>
        </w:rPr>
        <w:t>5</w:t>
      </w:r>
      <w:r>
        <w:rPr>
          <w:rFonts w:ascii="宋体" w:hAnsi="宋体" w:cs="宋体"/>
          <w:sz w:val="24"/>
        </w:rPr>
        <w:t>年</w:t>
      </w:r>
      <w:r>
        <w:rPr>
          <w:rFonts w:hint="eastAsia" w:ascii="宋体" w:hAnsi="宋体" w:cs="宋体"/>
          <w:sz w:val="24"/>
        </w:rPr>
        <w:t>；交易底</w:t>
      </w:r>
      <w:r>
        <w:rPr>
          <w:rFonts w:ascii="宋体" w:hAnsi="宋体" w:cs="宋体"/>
          <w:sz w:val="24"/>
        </w:rPr>
        <w:t>价</w:t>
      </w:r>
      <w:r>
        <w:rPr>
          <w:rFonts w:hint="eastAsia" w:ascii="宋体" w:hAnsi="宋体" w:cs="宋体"/>
          <w:sz w:val="24"/>
        </w:rPr>
        <w:t>：</w:t>
      </w:r>
      <w:r>
        <w:rPr>
          <w:rFonts w:ascii="宋体" w:hAnsi="宋体" w:cs="宋体"/>
          <w:sz w:val="24"/>
        </w:rPr>
        <w:t>人民币</w:t>
      </w:r>
      <w:r>
        <w:rPr>
          <w:rFonts w:hint="eastAsia" w:ascii="宋体" w:hAnsi="宋体" w:cs="宋体"/>
          <w:sz w:val="24"/>
          <w:lang w:val="en-US" w:eastAsia="zh-CN"/>
        </w:rPr>
        <w:t>11328元</w:t>
      </w:r>
      <w:r>
        <w:rPr>
          <w:rFonts w:ascii="宋体" w:hAnsi="宋体" w:cs="宋体"/>
          <w:sz w:val="24"/>
        </w:rPr>
        <w:t>/年；合计：</w:t>
      </w:r>
      <w:r>
        <w:rPr>
          <w:rFonts w:hint="eastAsia" w:ascii="宋体" w:hAnsi="宋体" w:cs="宋体"/>
          <w:sz w:val="24"/>
        </w:rPr>
        <w:t>人民币</w:t>
      </w:r>
      <w:r>
        <w:rPr>
          <w:rFonts w:hint="eastAsia" w:ascii="宋体" w:hAnsi="宋体" w:cs="宋体"/>
          <w:sz w:val="24"/>
          <w:lang w:val="en-US" w:eastAsia="zh-CN"/>
        </w:rPr>
        <w:t>56640</w:t>
      </w:r>
      <w:r>
        <w:rPr>
          <w:rFonts w:ascii="宋体" w:hAnsi="宋体" w:cs="宋体"/>
          <w:sz w:val="24"/>
        </w:rPr>
        <w:t>元</w:t>
      </w:r>
      <w:r>
        <w:rPr>
          <w:rFonts w:hint="eastAsia" w:ascii="宋体" w:hAnsi="宋体" w:cs="宋体"/>
          <w:sz w:val="24"/>
        </w:rPr>
        <w:t>；</w:t>
      </w:r>
      <w:r>
        <w:rPr>
          <w:rFonts w:hint="eastAsia" w:ascii="宋体" w:hAnsi="宋体" w:cs="宋体"/>
          <w:color w:val="FF0000"/>
          <w:sz w:val="24"/>
          <w:lang w:val="en-US" w:eastAsia="zh-CN"/>
        </w:rPr>
        <w:t>竞</w:t>
      </w:r>
      <w:r>
        <w:rPr>
          <w:rFonts w:hint="eastAsia" w:ascii="宋体" w:hAnsi="宋体" w:cs="宋体"/>
          <w:color w:val="FF0000"/>
          <w:sz w:val="24"/>
          <w:lang w:eastAsia="zh-CN"/>
        </w:rPr>
        <w:t>租</w:t>
      </w:r>
      <w:r>
        <w:rPr>
          <w:rFonts w:ascii="宋体" w:hAnsi="宋体" w:cs="宋体"/>
          <w:color w:val="FF0000"/>
          <w:sz w:val="24"/>
        </w:rPr>
        <w:t>保证金：人民币</w:t>
      </w:r>
      <w:r>
        <w:rPr>
          <w:rFonts w:hint="eastAsia" w:ascii="宋体" w:hAnsi="宋体" w:cs="宋体"/>
          <w:color w:val="FF0000"/>
          <w:sz w:val="24"/>
          <w:lang w:val="en-US" w:eastAsia="zh-CN"/>
        </w:rPr>
        <w:t>1000</w:t>
      </w:r>
      <w:r>
        <w:rPr>
          <w:rFonts w:ascii="宋体" w:hAnsi="宋体" w:cs="宋体"/>
          <w:color w:val="FF0000"/>
          <w:sz w:val="24"/>
        </w:rPr>
        <w:t>元</w:t>
      </w:r>
      <w:r>
        <w:rPr>
          <w:rFonts w:ascii="宋体" w:hAnsi="宋体" w:cs="宋体"/>
          <w:sz w:val="24"/>
        </w:rPr>
        <w:t>；</w:t>
      </w:r>
      <w:r>
        <w:rPr>
          <w:rFonts w:hint="eastAsia" w:ascii="宋体" w:hAnsi="宋体" w:cs="宋体"/>
          <w:color w:val="FF0000"/>
          <w:sz w:val="24"/>
        </w:rPr>
        <w:t>履约保证金：人民币</w:t>
      </w:r>
      <w:r>
        <w:rPr>
          <w:rFonts w:hint="eastAsia" w:ascii="宋体" w:hAnsi="宋体" w:cs="宋体"/>
          <w:color w:val="FF0000"/>
          <w:sz w:val="24"/>
          <w:lang w:val="en-US" w:eastAsia="zh-CN"/>
        </w:rPr>
        <w:t>7080</w:t>
      </w:r>
      <w:r>
        <w:rPr>
          <w:rFonts w:hint="eastAsia" w:ascii="宋体" w:hAnsi="宋体" w:cs="宋体"/>
          <w:color w:val="FF0000"/>
          <w:sz w:val="24"/>
        </w:rPr>
        <w:t>元</w:t>
      </w:r>
      <w:r>
        <w:rPr>
          <w:rFonts w:hint="eastAsia" w:ascii="宋体" w:hAnsi="宋体" w:cs="微软雅黑"/>
          <w:color w:val="383838"/>
        </w:rPr>
        <w:t>；</w:t>
      </w:r>
      <w:r>
        <w:rPr>
          <w:rFonts w:ascii="宋体" w:hAnsi="宋体" w:cs="宋体"/>
          <w:sz w:val="24"/>
        </w:rPr>
        <w:t>现状：</w:t>
      </w:r>
      <w:r>
        <w:rPr>
          <w:rFonts w:hint="eastAsia" w:ascii="宋体" w:hAnsi="宋体" w:cs="宋体"/>
          <w:sz w:val="24"/>
        </w:rPr>
        <w:t>闲置；</w:t>
      </w:r>
      <w:r>
        <w:rPr>
          <w:rFonts w:hint="eastAsia" w:ascii="宋体" w:hAnsi="宋体"/>
          <w:bCs/>
          <w:color w:val="000000"/>
          <w:kern w:val="0"/>
          <w:sz w:val="24"/>
        </w:rPr>
        <w:t>业态要求：</w:t>
      </w:r>
      <w:r>
        <w:rPr>
          <w:rFonts w:hint="eastAsia" w:ascii="宋体" w:hAnsi="宋体" w:cs="宋体"/>
          <w:kern w:val="0"/>
          <w:sz w:val="24"/>
          <w:lang w:val="en-US" w:eastAsia="zh-CN"/>
        </w:rPr>
        <w:t>种、养殖业</w:t>
      </w:r>
      <w:r>
        <w:rPr>
          <w:rFonts w:hint="eastAsia" w:ascii="宋体" w:hAnsi="宋体"/>
          <w:bCs/>
          <w:color w:val="000000"/>
          <w:kern w:val="0"/>
          <w:sz w:val="24"/>
        </w:rPr>
        <w:t>。</w:t>
      </w:r>
    </w:p>
    <w:p>
      <w:pPr>
        <w:widowControl/>
        <w:spacing w:line="360" w:lineRule="auto"/>
        <w:ind w:firstLine="482" w:firstLineChars="200"/>
        <w:jc w:val="left"/>
        <w:rPr>
          <w:rFonts w:ascii="宋体" w:hAnsi="宋体" w:cs="Tahoma"/>
          <w:kern w:val="0"/>
          <w:sz w:val="24"/>
        </w:rPr>
      </w:pPr>
      <w:r>
        <w:rPr>
          <w:rFonts w:hint="eastAsia" w:ascii="宋体" w:hAnsi="宋体" w:cs="Tahoma"/>
          <w:b/>
          <w:kern w:val="0"/>
          <w:sz w:val="24"/>
        </w:rPr>
        <w:t>特别提示（风险）</w:t>
      </w:r>
      <w:r>
        <w:rPr>
          <w:rFonts w:hint="eastAsia" w:ascii="宋体" w:hAnsi="宋体" w:cs="Tahoma"/>
          <w:kern w:val="0"/>
          <w:sz w:val="24"/>
        </w:rPr>
        <w:t>：标的物以实物现状为准，</w:t>
      </w:r>
      <w:r>
        <w:rPr>
          <w:rFonts w:hint="eastAsia" w:ascii="宋体" w:hAnsi="宋体" w:cs="Arial"/>
          <w:kern w:val="0"/>
          <w:sz w:val="24"/>
          <w:lang w:val="en-US" w:eastAsia="zh-CN"/>
        </w:rPr>
        <w:t>转让人</w:t>
      </w:r>
      <w:r>
        <w:rPr>
          <w:rFonts w:hint="eastAsia" w:ascii="宋体" w:hAnsi="宋体" w:cs="Tahoma"/>
          <w:kern w:val="0"/>
          <w:sz w:val="24"/>
        </w:rPr>
        <w:t>不保证竞价标的无瑕疵。</w:t>
      </w:r>
      <w:r>
        <w:rPr>
          <w:rFonts w:hint="eastAsia" w:ascii="宋体" w:hAnsi="宋体" w:cs="Tahoma"/>
          <w:kern w:val="0"/>
          <w:sz w:val="24"/>
          <w:lang w:eastAsia="zh-CN"/>
        </w:rPr>
        <w:t>竞租</w:t>
      </w:r>
      <w:r>
        <w:rPr>
          <w:rFonts w:hint="eastAsia" w:ascii="宋体" w:hAnsi="宋体" w:cs="Tahoma"/>
          <w:kern w:val="0"/>
          <w:sz w:val="24"/>
        </w:rPr>
        <w:t>人务必在竞价开始前亲临现场看样，未看样参与竞价的，视为对竞价标的现状的确认，即视为对竞价标的已完全了解，并接受竞价标的已知和未知瑕疵，承担参与竞价所产生的一切法律后果。</w:t>
      </w:r>
    </w:p>
    <w:p>
      <w:pPr>
        <w:spacing w:line="360" w:lineRule="auto"/>
        <w:ind w:firstLine="472" w:firstLineChars="196"/>
        <w:rPr>
          <w:rFonts w:hint="eastAsia" w:ascii="宋体" w:hAnsi="宋体" w:cs="Tahoma"/>
          <w:kern w:val="0"/>
          <w:sz w:val="24"/>
        </w:rPr>
      </w:pPr>
      <w:r>
        <w:rPr>
          <w:rFonts w:hint="eastAsia" w:ascii="宋体" w:hAnsi="宋体" w:cs="Tahoma"/>
          <w:b/>
          <w:kern w:val="0"/>
          <w:sz w:val="24"/>
        </w:rPr>
        <w:t>四、</w:t>
      </w:r>
      <w:r>
        <w:rPr>
          <w:rFonts w:hint="eastAsia" w:ascii="宋体" w:hAnsi="宋体" w:cs="Tahoma"/>
          <w:b/>
          <w:kern w:val="0"/>
          <w:sz w:val="24"/>
          <w:lang w:eastAsia="zh-CN"/>
        </w:rPr>
        <w:t>竞租</w:t>
      </w:r>
      <w:r>
        <w:rPr>
          <w:rFonts w:hint="eastAsia" w:ascii="宋体" w:hAnsi="宋体" w:cs="Tahoma"/>
          <w:b/>
          <w:kern w:val="0"/>
          <w:sz w:val="24"/>
        </w:rPr>
        <w:t>人资格条件</w:t>
      </w:r>
      <w:r>
        <w:rPr>
          <w:rFonts w:hint="eastAsia" w:ascii="宋体" w:hAnsi="宋体" w:cs="Tahoma"/>
          <w:b/>
          <w:kern w:val="0"/>
          <w:sz w:val="24"/>
          <w:lang w:eastAsia="zh-CN"/>
        </w:rPr>
        <w:t>：</w:t>
      </w:r>
      <w:r>
        <w:rPr>
          <w:rFonts w:hint="eastAsia" w:ascii="宋体" w:hAnsi="宋体" w:cs="Tahoma"/>
          <w:kern w:val="0"/>
          <w:sz w:val="24"/>
        </w:rPr>
        <w:t>具有完全民事行为能力的自然人、法人或其他组织。</w:t>
      </w:r>
    </w:p>
    <w:p>
      <w:pPr>
        <w:spacing w:line="360" w:lineRule="auto"/>
        <w:ind w:firstLine="472" w:firstLineChars="196"/>
        <w:rPr>
          <w:rFonts w:ascii="宋体" w:hAnsi="宋体" w:cs="Tahoma"/>
          <w:kern w:val="0"/>
          <w:sz w:val="24"/>
        </w:rPr>
      </w:pPr>
      <w:r>
        <w:rPr>
          <w:rFonts w:hint="eastAsia" w:ascii="宋体" w:hAnsi="宋体" w:cs="Tahoma"/>
          <w:b/>
          <w:kern w:val="0"/>
          <w:sz w:val="24"/>
        </w:rPr>
        <w:t>*不符合条件参加竞价的，</w:t>
      </w:r>
      <w:r>
        <w:rPr>
          <w:rFonts w:hint="eastAsia" w:ascii="宋体" w:hAnsi="宋体" w:cs="Tahoma"/>
          <w:b/>
          <w:kern w:val="0"/>
          <w:sz w:val="24"/>
          <w:lang w:eastAsia="zh-CN"/>
        </w:rPr>
        <w:t>竞租</w:t>
      </w:r>
      <w:r>
        <w:rPr>
          <w:rFonts w:hint="eastAsia" w:ascii="宋体" w:hAnsi="宋体" w:cs="Tahoma"/>
          <w:b/>
          <w:kern w:val="0"/>
          <w:sz w:val="24"/>
        </w:rPr>
        <w:t>人自行承担相应的法律责任。</w:t>
      </w:r>
    </w:p>
    <w:p>
      <w:pPr>
        <w:spacing w:line="360" w:lineRule="auto"/>
        <w:ind w:firstLine="472" w:firstLineChars="196"/>
        <w:rPr>
          <w:rFonts w:ascii="宋体" w:hAnsi="宋体" w:cs="Tahoma"/>
          <w:color w:val="auto"/>
          <w:kern w:val="0"/>
          <w:sz w:val="24"/>
        </w:rPr>
      </w:pPr>
      <w:r>
        <w:rPr>
          <w:rFonts w:hint="eastAsia" w:ascii="宋体" w:hAnsi="宋体" w:cs="Tahoma"/>
          <w:b/>
          <w:kern w:val="0"/>
          <w:sz w:val="24"/>
        </w:rPr>
        <w:t>五、公告期限</w:t>
      </w:r>
      <w:r>
        <w:rPr>
          <w:rFonts w:hint="eastAsia" w:ascii="宋体" w:hAnsi="宋体" w:cs="Tahoma"/>
          <w:kern w:val="0"/>
          <w:sz w:val="24"/>
        </w:rPr>
        <w:t>：</w:t>
      </w:r>
      <w:r>
        <w:rPr>
          <w:rFonts w:hint="eastAsia" w:ascii="宋体" w:hAnsi="宋体" w:cs="Arial"/>
          <w:kern w:val="0"/>
          <w:sz w:val="24"/>
        </w:rPr>
        <w:t>自2022</w:t>
      </w:r>
      <w:r>
        <w:rPr>
          <w:rFonts w:hint="eastAsia" w:ascii="宋体" w:hAnsi="宋体" w:cs="Tahoma"/>
          <w:kern w:val="0"/>
          <w:sz w:val="24"/>
        </w:rPr>
        <w:t>年</w:t>
      </w:r>
      <w:r>
        <w:rPr>
          <w:rFonts w:hint="eastAsia" w:ascii="宋体" w:hAnsi="宋体" w:cs="Tahoma"/>
          <w:kern w:val="0"/>
          <w:sz w:val="24"/>
          <w:lang w:val="en-US" w:eastAsia="zh-CN"/>
        </w:rPr>
        <w:t>12</w:t>
      </w:r>
      <w:r>
        <w:rPr>
          <w:rFonts w:hint="eastAsia" w:ascii="宋体" w:hAnsi="宋体" w:cs="Tahoma"/>
          <w:kern w:val="0"/>
          <w:sz w:val="24"/>
        </w:rPr>
        <w:t>月</w:t>
      </w:r>
      <w:r>
        <w:rPr>
          <w:rFonts w:hint="eastAsia" w:ascii="宋体" w:hAnsi="宋体" w:cs="Tahoma"/>
          <w:color w:val="auto"/>
          <w:kern w:val="0"/>
          <w:sz w:val="24"/>
          <w:lang w:val="en-US" w:eastAsia="zh-CN"/>
        </w:rPr>
        <w:t>21</w:t>
      </w:r>
      <w:r>
        <w:rPr>
          <w:rFonts w:hint="eastAsia" w:ascii="宋体" w:hAnsi="宋体" w:cs="Tahoma"/>
          <w:color w:val="auto"/>
          <w:kern w:val="0"/>
          <w:sz w:val="24"/>
        </w:rPr>
        <w:t>日起至2022年12月</w:t>
      </w:r>
      <w:r>
        <w:rPr>
          <w:rFonts w:hint="eastAsia" w:ascii="宋体" w:hAnsi="宋体" w:cs="Tahoma"/>
          <w:color w:val="auto"/>
          <w:kern w:val="0"/>
          <w:sz w:val="24"/>
          <w:lang w:val="en-US" w:eastAsia="zh-CN"/>
        </w:rPr>
        <w:t>28</w:t>
      </w:r>
      <w:r>
        <w:rPr>
          <w:rFonts w:hint="eastAsia" w:ascii="宋体" w:hAnsi="宋体" w:cs="Tahoma"/>
          <w:color w:val="auto"/>
          <w:kern w:val="0"/>
          <w:sz w:val="24"/>
        </w:rPr>
        <w:t>日止</w:t>
      </w:r>
    </w:p>
    <w:p>
      <w:pPr>
        <w:widowControl/>
        <w:shd w:val="clear" w:color="auto" w:fill="FFFFFF"/>
        <w:spacing w:line="360" w:lineRule="auto"/>
        <w:ind w:firstLine="465"/>
        <w:jc w:val="left"/>
        <w:rPr>
          <w:rFonts w:ascii="宋体" w:hAnsi="宋体" w:cs="Arial"/>
          <w:kern w:val="0"/>
          <w:sz w:val="24"/>
        </w:rPr>
      </w:pPr>
      <w:r>
        <w:rPr>
          <w:rFonts w:hint="eastAsia" w:ascii="宋体" w:hAnsi="宋体" w:cs="Tahoma"/>
          <w:b/>
          <w:kern w:val="0"/>
          <w:sz w:val="24"/>
        </w:rPr>
        <w:t>六、咨询、看样时间与方式</w:t>
      </w:r>
      <w:r>
        <w:rPr>
          <w:rFonts w:hint="eastAsia" w:ascii="宋体" w:hAnsi="宋体" w:cs="Tahoma"/>
          <w:kern w:val="0"/>
          <w:sz w:val="24"/>
        </w:rPr>
        <w:t>：</w:t>
      </w:r>
      <w:r>
        <w:rPr>
          <w:rFonts w:hint="eastAsia" w:ascii="宋体" w:hAnsi="宋体" w:cs="Arial"/>
          <w:kern w:val="0"/>
          <w:sz w:val="24"/>
        </w:rPr>
        <w:t>从公告发布之日起接受咨询、</w:t>
      </w:r>
      <w:r>
        <w:rPr>
          <w:rFonts w:hint="eastAsia" w:ascii="宋体" w:hAnsi="宋体" w:cs="Arial"/>
          <w:kern w:val="0"/>
          <w:sz w:val="24"/>
          <w:lang w:val="en-US" w:eastAsia="zh-CN"/>
        </w:rPr>
        <w:t>自行</w:t>
      </w:r>
      <w:r>
        <w:rPr>
          <w:rFonts w:hint="eastAsia" w:ascii="宋体" w:hAnsi="宋体" w:cs="Arial"/>
          <w:kern w:val="0"/>
          <w:sz w:val="24"/>
        </w:rPr>
        <w:t>看样</w:t>
      </w:r>
      <w:r>
        <w:rPr>
          <w:rFonts w:hint="eastAsia" w:ascii="宋体" w:hAnsi="宋体" w:cs="Arial"/>
          <w:kern w:val="0"/>
          <w:sz w:val="24"/>
          <w:lang w:val="en-US" w:eastAsia="zh-CN"/>
        </w:rPr>
        <w:t>或提前与泗门镇相公潭村村委联系看样，</w:t>
      </w:r>
      <w:r>
        <w:rPr>
          <w:rFonts w:hint="eastAsia" w:ascii="宋体" w:hAnsi="宋体" w:cs="Arial"/>
          <w:kern w:val="0"/>
          <w:sz w:val="24"/>
        </w:rPr>
        <w:t>咨询电话：</w:t>
      </w:r>
      <w:r>
        <w:rPr>
          <w:rFonts w:hint="eastAsia" w:ascii="宋体" w:hAnsi="宋体" w:cs="Arial"/>
          <w:kern w:val="0"/>
          <w:sz w:val="24"/>
          <w:lang w:val="en-US" w:eastAsia="zh-CN"/>
        </w:rPr>
        <w:t>13805800147</w:t>
      </w:r>
      <w:r>
        <w:rPr>
          <w:rFonts w:hint="eastAsia" w:ascii="宋体" w:hAnsi="宋体" w:cs="Arial"/>
          <w:kern w:val="0"/>
          <w:sz w:val="24"/>
        </w:rPr>
        <w:t>；地点：</w:t>
      </w:r>
      <w:r>
        <w:rPr>
          <w:rFonts w:hint="eastAsia" w:ascii="宋体" w:hAnsi="宋体" w:cs="Arial"/>
          <w:kern w:val="0"/>
          <w:sz w:val="24"/>
          <w:lang w:val="en-US" w:eastAsia="zh-CN"/>
        </w:rPr>
        <w:t>相公潭村新海涂（余姚市泗门镇群波生猪养殖场北）</w:t>
      </w:r>
      <w:r>
        <w:rPr>
          <w:rFonts w:hint="eastAsia" w:ascii="宋体" w:hAnsi="宋体" w:cs="Arial"/>
          <w:kern w:val="0"/>
          <w:sz w:val="24"/>
        </w:rPr>
        <w:t>。</w:t>
      </w:r>
    </w:p>
    <w:p>
      <w:pPr>
        <w:widowControl/>
        <w:shd w:val="clear" w:color="auto" w:fill="FFFFFF"/>
        <w:spacing w:line="360" w:lineRule="auto"/>
        <w:ind w:firstLine="465"/>
        <w:jc w:val="left"/>
        <w:rPr>
          <w:rFonts w:ascii="宋体" w:hAnsi="宋体" w:cs="Arial"/>
          <w:b/>
          <w:kern w:val="0"/>
          <w:sz w:val="24"/>
        </w:rPr>
      </w:pPr>
      <w:r>
        <w:rPr>
          <w:rFonts w:hint="eastAsia" w:ascii="宋体" w:hAnsi="宋体" w:cs="Arial"/>
          <w:b/>
          <w:bCs/>
          <w:kern w:val="0"/>
          <w:sz w:val="24"/>
        </w:rPr>
        <w:t>七、</w:t>
      </w:r>
      <w:r>
        <w:rPr>
          <w:rFonts w:hint="eastAsia" w:ascii="宋体" w:hAnsi="宋体" w:cs="Arial"/>
          <w:b/>
          <w:bCs/>
          <w:kern w:val="0"/>
          <w:sz w:val="24"/>
          <w:lang w:val="en-US" w:eastAsia="zh-CN"/>
        </w:rPr>
        <w:t>竞</w:t>
      </w:r>
      <w:r>
        <w:rPr>
          <w:rFonts w:hint="eastAsia" w:ascii="宋体" w:hAnsi="宋体" w:cs="Arial"/>
          <w:b/>
          <w:bCs/>
          <w:kern w:val="0"/>
          <w:sz w:val="24"/>
          <w:lang w:eastAsia="zh-CN"/>
        </w:rPr>
        <w:t>租</w:t>
      </w:r>
      <w:r>
        <w:rPr>
          <w:rFonts w:hint="eastAsia" w:ascii="宋体" w:hAnsi="宋体" w:cs="Arial"/>
          <w:b/>
          <w:bCs/>
          <w:kern w:val="0"/>
          <w:sz w:val="24"/>
        </w:rPr>
        <w:t>登记时间、地点</w:t>
      </w:r>
      <w:r>
        <w:rPr>
          <w:rFonts w:hint="eastAsia" w:ascii="宋体" w:hAnsi="宋体" w:cs="Arial"/>
          <w:bCs/>
          <w:kern w:val="0"/>
          <w:sz w:val="24"/>
        </w:rPr>
        <w:t>：</w:t>
      </w:r>
      <w:r>
        <w:rPr>
          <w:rFonts w:hint="eastAsia" w:ascii="宋体" w:hAnsi="宋体" w:cs="Arial"/>
          <w:kern w:val="0"/>
          <w:sz w:val="24"/>
          <w:lang w:eastAsia="zh-CN"/>
        </w:rPr>
        <w:t>竞租</w:t>
      </w:r>
      <w:r>
        <w:rPr>
          <w:rFonts w:hint="eastAsia" w:ascii="宋体" w:hAnsi="宋体" w:cs="Arial"/>
          <w:kern w:val="0"/>
          <w:sz w:val="24"/>
        </w:rPr>
        <w:t>人须于2022</w:t>
      </w:r>
      <w:r>
        <w:rPr>
          <w:rFonts w:hint="eastAsia" w:ascii="宋体" w:hAnsi="宋体" w:cs="Tahoma"/>
          <w:kern w:val="0"/>
          <w:sz w:val="24"/>
        </w:rPr>
        <w:t>年12月</w:t>
      </w:r>
      <w:r>
        <w:rPr>
          <w:rFonts w:hint="eastAsia" w:ascii="宋体" w:hAnsi="宋体" w:cs="Tahoma"/>
          <w:color w:val="auto"/>
          <w:kern w:val="0"/>
          <w:sz w:val="24"/>
          <w:lang w:val="en-US" w:eastAsia="zh-CN"/>
        </w:rPr>
        <w:t>28</w:t>
      </w:r>
      <w:r>
        <w:rPr>
          <w:rFonts w:hint="eastAsia" w:ascii="宋体" w:hAnsi="宋体" w:cs="Tahoma"/>
          <w:color w:val="auto"/>
          <w:kern w:val="0"/>
          <w:sz w:val="24"/>
        </w:rPr>
        <w:t>日</w:t>
      </w:r>
      <w:r>
        <w:rPr>
          <w:rFonts w:hint="eastAsia" w:ascii="宋体" w:hAnsi="宋体" w:cs="Tahoma"/>
          <w:kern w:val="0"/>
          <w:sz w:val="24"/>
        </w:rPr>
        <w:t>上午11</w:t>
      </w:r>
      <w:r>
        <w:rPr>
          <w:rFonts w:hint="eastAsia" w:ascii="宋体" w:hAnsi="宋体" w:cs="Arial"/>
          <w:kern w:val="0"/>
          <w:sz w:val="24"/>
        </w:rPr>
        <w:t>时0</w:t>
      </w:r>
      <w:r>
        <w:rPr>
          <w:rFonts w:ascii="宋体" w:hAnsi="宋体" w:cs="Arial"/>
          <w:kern w:val="0"/>
          <w:sz w:val="24"/>
        </w:rPr>
        <w:t>0</w:t>
      </w:r>
      <w:r>
        <w:rPr>
          <w:rFonts w:hint="eastAsia" w:ascii="宋体" w:hAnsi="宋体" w:cs="Arial"/>
          <w:kern w:val="0"/>
          <w:sz w:val="24"/>
        </w:rPr>
        <w:t>分</w:t>
      </w:r>
      <w:r>
        <w:rPr>
          <w:rFonts w:hint="eastAsia" w:ascii="宋体" w:hAnsi="宋体" w:cs="Tahoma"/>
          <w:kern w:val="0"/>
          <w:sz w:val="24"/>
        </w:rPr>
        <w:t>之前</w:t>
      </w:r>
      <w:r>
        <w:rPr>
          <w:rFonts w:hint="eastAsia" w:ascii="宋体" w:hAnsi="宋体" w:cs="Arial"/>
          <w:kern w:val="0"/>
          <w:sz w:val="24"/>
        </w:rPr>
        <w:t>到余姚市泗门镇</w:t>
      </w:r>
      <w:r>
        <w:rPr>
          <w:rFonts w:hint="eastAsia" w:ascii="宋体" w:hAnsi="宋体" w:cs="Arial"/>
          <w:kern w:val="0"/>
          <w:sz w:val="24"/>
          <w:lang w:val="en-US" w:eastAsia="zh-CN"/>
        </w:rPr>
        <w:t>相公潭村</w:t>
      </w:r>
      <w:r>
        <w:rPr>
          <w:rFonts w:hint="eastAsia" w:ascii="宋体" w:hAnsi="宋体" w:cs="Arial"/>
          <w:kern w:val="0"/>
          <w:sz w:val="24"/>
        </w:rPr>
        <w:t>股份经济合作社办理</w:t>
      </w:r>
      <w:r>
        <w:rPr>
          <w:rFonts w:hint="eastAsia" w:ascii="宋体" w:hAnsi="宋体" w:cs="Arial"/>
          <w:kern w:val="0"/>
          <w:sz w:val="24"/>
          <w:lang w:eastAsia="zh-CN"/>
        </w:rPr>
        <w:t>竞租</w:t>
      </w:r>
      <w:r>
        <w:rPr>
          <w:rFonts w:hint="eastAsia" w:ascii="宋体" w:hAnsi="宋体" w:cs="Arial"/>
          <w:kern w:val="0"/>
          <w:sz w:val="24"/>
        </w:rPr>
        <w:t>登记手续，逾期不予受理。</w:t>
      </w:r>
      <w:r>
        <w:rPr>
          <w:rFonts w:hint="eastAsia" w:ascii="宋体" w:hAnsi="宋体" w:cs="Arial"/>
          <w:b/>
          <w:kern w:val="0"/>
          <w:sz w:val="24"/>
        </w:rPr>
        <w:t>未经登记不得参加本次交易活动。</w:t>
      </w:r>
    </w:p>
    <w:p>
      <w:pPr>
        <w:widowControl/>
        <w:shd w:val="clear" w:color="auto" w:fill="FFFFFF"/>
        <w:spacing w:line="360" w:lineRule="auto"/>
        <w:ind w:firstLine="482" w:firstLineChars="200"/>
        <w:jc w:val="left"/>
        <w:rPr>
          <w:rFonts w:ascii="宋体" w:hAnsi="宋体" w:cs="Arial"/>
          <w:kern w:val="0"/>
          <w:sz w:val="24"/>
        </w:rPr>
      </w:pPr>
      <w:r>
        <w:rPr>
          <w:rFonts w:hint="eastAsia" w:ascii="宋体" w:hAnsi="宋体" w:cs="Arial"/>
          <w:b/>
          <w:bCs/>
          <w:kern w:val="0"/>
          <w:sz w:val="24"/>
        </w:rPr>
        <w:t>八、</w:t>
      </w:r>
      <w:r>
        <w:rPr>
          <w:rFonts w:hint="eastAsia" w:ascii="宋体" w:hAnsi="宋体" w:cs="Arial"/>
          <w:b/>
          <w:bCs/>
          <w:kern w:val="0"/>
          <w:sz w:val="24"/>
          <w:lang w:val="en-US" w:eastAsia="zh-CN"/>
        </w:rPr>
        <w:t>竞</w:t>
      </w:r>
      <w:r>
        <w:rPr>
          <w:rFonts w:hint="eastAsia" w:ascii="宋体" w:hAnsi="宋体" w:cs="Arial"/>
          <w:b/>
          <w:bCs/>
          <w:kern w:val="0"/>
          <w:sz w:val="24"/>
          <w:lang w:eastAsia="zh-CN"/>
        </w:rPr>
        <w:t>租</w:t>
      </w:r>
      <w:r>
        <w:rPr>
          <w:rFonts w:hint="eastAsia" w:ascii="宋体" w:hAnsi="宋体" w:cs="Arial"/>
          <w:b/>
          <w:bCs/>
          <w:kern w:val="0"/>
          <w:sz w:val="24"/>
        </w:rPr>
        <w:t>人登记时须提交的资料</w:t>
      </w:r>
      <w:r>
        <w:rPr>
          <w:rFonts w:hint="eastAsia" w:ascii="宋体" w:hAnsi="宋体" w:cs="Arial"/>
          <w:bCs/>
          <w:kern w:val="0"/>
          <w:sz w:val="24"/>
        </w:rPr>
        <w:t>：</w:t>
      </w:r>
    </w:p>
    <w:p>
      <w:pPr>
        <w:widowControl/>
        <w:shd w:val="clear" w:color="auto" w:fill="FFFFFF"/>
        <w:spacing w:line="360" w:lineRule="auto"/>
        <w:ind w:firstLine="480" w:firstLineChars="200"/>
        <w:jc w:val="left"/>
        <w:rPr>
          <w:rFonts w:ascii="宋体" w:hAnsi="宋体" w:cs="Arial"/>
          <w:kern w:val="0"/>
          <w:sz w:val="24"/>
        </w:rPr>
      </w:pPr>
      <w:r>
        <w:rPr>
          <w:rFonts w:hint="eastAsia" w:ascii="宋体" w:hAnsi="宋体" w:cs="Arial"/>
          <w:kern w:val="0"/>
          <w:sz w:val="24"/>
        </w:rPr>
        <w:t>（一）法人或其他组织须提供：1.营业执照；2.法定代表人身份证明；3.非法定代表人本人到场的出具授权委托书；4.</w:t>
      </w:r>
      <w:r>
        <w:rPr>
          <w:rFonts w:hint="eastAsia" w:ascii="宋体" w:hAnsi="宋体" w:cs="Arial"/>
          <w:kern w:val="0"/>
          <w:sz w:val="24"/>
          <w:lang w:eastAsia="zh-CN"/>
        </w:rPr>
        <w:t>竞租</w:t>
      </w:r>
      <w:r>
        <w:rPr>
          <w:rFonts w:hint="eastAsia" w:ascii="宋体" w:hAnsi="宋体" w:cs="Arial"/>
          <w:kern w:val="0"/>
          <w:sz w:val="24"/>
        </w:rPr>
        <w:t>保证金缴款单；5.</w:t>
      </w:r>
      <w:r>
        <w:rPr>
          <w:rFonts w:hint="eastAsia" w:ascii="宋体" w:hAnsi="宋体" w:cs="Arial"/>
          <w:kern w:val="0"/>
          <w:sz w:val="24"/>
          <w:lang w:eastAsia="zh-CN"/>
        </w:rPr>
        <w:t>竞租</w:t>
      </w:r>
      <w:r>
        <w:rPr>
          <w:rFonts w:hint="eastAsia" w:ascii="宋体" w:hAnsi="宋体" w:cs="Arial"/>
          <w:kern w:val="0"/>
          <w:sz w:val="24"/>
        </w:rPr>
        <w:t>人对其所提交资料的真实性、准确性、完整性的承诺书。承诺书应当由法定代表人签字并加盖公章。以上资料均须提供原件及加盖法人或其他组织公章的复印件。</w:t>
      </w:r>
    </w:p>
    <w:p>
      <w:pPr>
        <w:widowControl/>
        <w:shd w:val="clear" w:color="auto" w:fill="FFFFFF"/>
        <w:spacing w:line="360" w:lineRule="auto"/>
        <w:ind w:firstLine="465"/>
        <w:jc w:val="left"/>
        <w:rPr>
          <w:rFonts w:hint="eastAsia" w:ascii="宋体" w:hAnsi="宋体" w:cs="Arial"/>
          <w:kern w:val="0"/>
          <w:sz w:val="24"/>
        </w:rPr>
      </w:pPr>
      <w:r>
        <w:rPr>
          <w:rFonts w:hint="eastAsia" w:ascii="宋体" w:hAnsi="宋体" w:cs="Arial"/>
          <w:kern w:val="0"/>
          <w:sz w:val="24"/>
        </w:rPr>
        <w:t>（二）自然人须提供：1</w:t>
      </w:r>
      <w:r>
        <w:rPr>
          <w:rFonts w:ascii="宋体" w:hAnsi="宋体" w:cs="Arial"/>
          <w:kern w:val="0"/>
          <w:sz w:val="24"/>
        </w:rPr>
        <w:t>.</w:t>
      </w:r>
      <w:r>
        <w:rPr>
          <w:rFonts w:hint="eastAsia" w:ascii="宋体" w:hAnsi="宋体" w:cs="Arial"/>
          <w:kern w:val="0"/>
          <w:sz w:val="24"/>
        </w:rPr>
        <w:t>身份证原件及复印件；2</w:t>
      </w:r>
      <w:r>
        <w:rPr>
          <w:rFonts w:ascii="宋体" w:hAnsi="宋体" w:cs="Arial"/>
          <w:kern w:val="0"/>
          <w:sz w:val="24"/>
        </w:rPr>
        <w:t>.</w:t>
      </w:r>
      <w:r>
        <w:rPr>
          <w:rFonts w:hint="eastAsia" w:ascii="宋体" w:hAnsi="宋体" w:cs="Arial"/>
          <w:kern w:val="0"/>
          <w:sz w:val="24"/>
          <w:lang w:eastAsia="zh-CN"/>
        </w:rPr>
        <w:t>竞租</w:t>
      </w:r>
      <w:r>
        <w:rPr>
          <w:rFonts w:hint="eastAsia" w:ascii="宋体" w:hAnsi="宋体" w:cs="Arial"/>
          <w:kern w:val="0"/>
          <w:sz w:val="24"/>
        </w:rPr>
        <w:t>保证金缴款单。</w:t>
      </w:r>
    </w:p>
    <w:p>
      <w:pPr>
        <w:widowControl/>
        <w:shd w:val="clear" w:color="auto" w:fill="FFFFFF"/>
        <w:spacing w:line="360" w:lineRule="auto"/>
        <w:ind w:firstLine="465"/>
        <w:jc w:val="left"/>
        <w:rPr>
          <w:rFonts w:ascii="宋体" w:hAnsi="宋体" w:cs="Arial"/>
          <w:b/>
          <w:kern w:val="0"/>
          <w:sz w:val="24"/>
        </w:rPr>
      </w:pPr>
      <w:r>
        <w:rPr>
          <w:rFonts w:hint="eastAsia" w:ascii="宋体" w:hAnsi="宋体" w:cs="Arial"/>
          <w:b/>
          <w:bCs/>
          <w:kern w:val="0"/>
          <w:sz w:val="24"/>
        </w:rPr>
        <w:t>九、</w:t>
      </w:r>
      <w:r>
        <w:rPr>
          <w:rFonts w:hint="eastAsia" w:ascii="宋体" w:hAnsi="宋体" w:cs="Arial"/>
          <w:b/>
          <w:bCs/>
          <w:kern w:val="0"/>
          <w:sz w:val="24"/>
          <w:lang w:val="en-US" w:eastAsia="zh-CN"/>
        </w:rPr>
        <w:t>竞</w:t>
      </w:r>
      <w:r>
        <w:rPr>
          <w:rFonts w:hint="eastAsia" w:ascii="宋体" w:hAnsi="宋体" w:cs="Arial"/>
          <w:b/>
          <w:bCs/>
          <w:kern w:val="0"/>
          <w:sz w:val="24"/>
          <w:lang w:eastAsia="zh-CN"/>
        </w:rPr>
        <w:t>租</w:t>
      </w:r>
      <w:r>
        <w:rPr>
          <w:rFonts w:hint="eastAsia" w:ascii="宋体" w:hAnsi="宋体" w:cs="Arial"/>
          <w:b/>
          <w:bCs/>
          <w:kern w:val="0"/>
          <w:sz w:val="24"/>
        </w:rPr>
        <w:t>保证金缴纳办法</w:t>
      </w:r>
    </w:p>
    <w:p>
      <w:pPr>
        <w:widowControl/>
        <w:shd w:val="clear" w:color="auto" w:fill="FFFFFF"/>
        <w:spacing w:line="360" w:lineRule="auto"/>
        <w:ind w:firstLine="480" w:firstLineChars="200"/>
        <w:jc w:val="left"/>
        <w:rPr>
          <w:rFonts w:ascii="宋体" w:hAnsi="宋体" w:cs="Arial"/>
          <w:kern w:val="0"/>
          <w:sz w:val="24"/>
        </w:rPr>
      </w:pPr>
      <w:r>
        <w:rPr>
          <w:rFonts w:hint="eastAsia" w:ascii="宋体" w:hAnsi="宋体" w:cs="Arial"/>
          <w:kern w:val="0"/>
          <w:sz w:val="24"/>
        </w:rPr>
        <w:t>（一）</w:t>
      </w:r>
      <w:r>
        <w:rPr>
          <w:rFonts w:hint="eastAsia" w:ascii="宋体" w:hAnsi="宋体" w:cs="Arial"/>
          <w:kern w:val="0"/>
          <w:sz w:val="24"/>
          <w:lang w:val="en-US" w:eastAsia="zh-CN"/>
        </w:rPr>
        <w:t>竞</w:t>
      </w:r>
      <w:r>
        <w:rPr>
          <w:rFonts w:hint="eastAsia" w:ascii="宋体" w:hAnsi="宋体" w:cs="Arial"/>
          <w:kern w:val="0"/>
          <w:sz w:val="24"/>
          <w:lang w:eastAsia="zh-CN"/>
        </w:rPr>
        <w:t>租</w:t>
      </w:r>
      <w:r>
        <w:rPr>
          <w:rFonts w:hint="eastAsia" w:ascii="宋体" w:hAnsi="宋体" w:cs="Arial"/>
          <w:kern w:val="0"/>
          <w:sz w:val="24"/>
        </w:rPr>
        <w:t>保证金收妥抵用（即到帐）截止时间2022</w:t>
      </w:r>
      <w:r>
        <w:rPr>
          <w:rFonts w:hint="eastAsia" w:ascii="宋体" w:hAnsi="宋体" w:cs="Tahoma"/>
          <w:kern w:val="0"/>
          <w:sz w:val="24"/>
        </w:rPr>
        <w:t>年12月</w:t>
      </w:r>
      <w:r>
        <w:rPr>
          <w:rFonts w:hint="eastAsia" w:ascii="宋体" w:hAnsi="宋体" w:cs="Tahoma"/>
          <w:color w:val="auto"/>
          <w:kern w:val="0"/>
          <w:sz w:val="24"/>
          <w:lang w:val="en-US" w:eastAsia="zh-CN"/>
        </w:rPr>
        <w:t>28</w:t>
      </w:r>
      <w:r>
        <w:rPr>
          <w:rFonts w:hint="eastAsia" w:ascii="宋体" w:hAnsi="宋体" w:cs="Tahoma"/>
          <w:kern w:val="0"/>
          <w:sz w:val="24"/>
        </w:rPr>
        <w:t>日上午11时00分</w:t>
      </w:r>
      <w:r>
        <w:rPr>
          <w:rFonts w:hint="eastAsia" w:ascii="宋体" w:hAnsi="宋体" w:cs="Arial"/>
          <w:kern w:val="0"/>
          <w:sz w:val="24"/>
        </w:rPr>
        <w:t>。</w:t>
      </w:r>
    </w:p>
    <w:p>
      <w:pPr>
        <w:widowControl/>
        <w:spacing w:line="360" w:lineRule="auto"/>
        <w:ind w:firstLine="480" w:firstLineChars="200"/>
        <w:jc w:val="left"/>
        <w:rPr>
          <w:rFonts w:ascii="宋体" w:hAnsi="宋体" w:cs="Arial"/>
          <w:kern w:val="0"/>
          <w:sz w:val="24"/>
        </w:rPr>
      </w:pPr>
      <w:r>
        <w:rPr>
          <w:rFonts w:hint="eastAsia" w:ascii="宋体" w:hAnsi="宋体" w:cs="Arial"/>
          <w:kern w:val="0"/>
          <w:sz w:val="24"/>
        </w:rPr>
        <w:t>（二）</w:t>
      </w:r>
      <w:r>
        <w:rPr>
          <w:rFonts w:hint="eastAsia" w:ascii="宋体" w:hAnsi="宋体" w:cs="Arial"/>
          <w:kern w:val="0"/>
          <w:sz w:val="24"/>
          <w:lang w:val="en-US" w:eastAsia="zh-CN"/>
        </w:rPr>
        <w:t>竞</w:t>
      </w:r>
      <w:r>
        <w:rPr>
          <w:rFonts w:hint="eastAsia" w:ascii="宋体" w:hAnsi="宋体" w:cs="Arial"/>
          <w:kern w:val="0"/>
          <w:sz w:val="24"/>
          <w:lang w:eastAsia="zh-CN"/>
        </w:rPr>
        <w:t>租</w:t>
      </w:r>
      <w:r>
        <w:rPr>
          <w:rFonts w:hint="eastAsia" w:ascii="宋体" w:hAnsi="宋体" w:cs="Arial"/>
          <w:kern w:val="0"/>
          <w:sz w:val="24"/>
        </w:rPr>
        <w:t>保证金由</w:t>
      </w:r>
      <w:r>
        <w:rPr>
          <w:rFonts w:hint="eastAsia" w:ascii="宋体" w:hAnsi="宋体" w:cs="Arial"/>
          <w:kern w:val="0"/>
          <w:sz w:val="24"/>
          <w:lang w:eastAsia="zh-CN"/>
        </w:rPr>
        <w:t>竞租</w:t>
      </w:r>
      <w:r>
        <w:rPr>
          <w:rFonts w:hint="eastAsia" w:ascii="宋体" w:hAnsi="宋体" w:cs="Arial"/>
          <w:kern w:val="0"/>
          <w:sz w:val="24"/>
        </w:rPr>
        <w:t>人以转账（必须实时清算）、银行汇票、电汇等形式缴入指定帐户</w:t>
      </w:r>
      <w:r>
        <w:rPr>
          <w:rFonts w:hint="eastAsia" w:ascii="宋体" w:hAnsi="宋体" w:cs="Tahoma"/>
          <w:kern w:val="0"/>
          <w:sz w:val="24"/>
        </w:rPr>
        <w:t>（</w:t>
      </w:r>
      <w:r>
        <w:rPr>
          <w:rFonts w:hint="eastAsia" w:ascii="宋体" w:hAnsi="宋体" w:cs="宋体"/>
          <w:color w:val="000000"/>
          <w:kern w:val="0"/>
          <w:sz w:val="24"/>
        </w:rPr>
        <w:t>户名：</w:t>
      </w:r>
      <w:r>
        <w:rPr>
          <w:rFonts w:hint="eastAsia" w:ascii="宋体" w:hAnsi="宋体" w:cs="Arial"/>
          <w:kern w:val="0"/>
          <w:sz w:val="24"/>
        </w:rPr>
        <w:t>余姚市泗门镇</w:t>
      </w:r>
      <w:r>
        <w:rPr>
          <w:rFonts w:hint="eastAsia" w:ascii="宋体" w:hAnsi="宋体" w:cs="Arial"/>
          <w:kern w:val="0"/>
          <w:sz w:val="24"/>
          <w:lang w:val="en-US" w:eastAsia="zh-CN"/>
        </w:rPr>
        <w:t>相公潭村</w:t>
      </w:r>
      <w:r>
        <w:rPr>
          <w:rFonts w:hint="eastAsia" w:ascii="宋体" w:hAnsi="宋体" w:cs="Arial"/>
          <w:kern w:val="0"/>
          <w:sz w:val="24"/>
        </w:rPr>
        <w:t>股份经济合作社，开户银行：宁波余姚农村商业银行泗门支行，账号：</w:t>
      </w:r>
      <w:r>
        <w:rPr>
          <w:rFonts w:hint="eastAsia" w:ascii="宋体" w:hAnsi="宋体" w:cs="Arial"/>
          <w:kern w:val="0"/>
          <w:sz w:val="24"/>
          <w:lang w:val="en-US" w:eastAsia="zh-CN"/>
        </w:rPr>
        <w:t>94100201302007954</w:t>
      </w:r>
      <w:r>
        <w:rPr>
          <w:rFonts w:ascii="宋体" w:hAnsi="宋体" w:cs="Tahoma"/>
          <w:kern w:val="0"/>
          <w:sz w:val="24"/>
        </w:rPr>
        <w:t>）</w:t>
      </w:r>
      <w:r>
        <w:rPr>
          <w:rFonts w:hint="eastAsia" w:ascii="宋体" w:hAnsi="宋体" w:cs="Arial"/>
          <w:kern w:val="0"/>
          <w:sz w:val="24"/>
        </w:rPr>
        <w:t>。</w:t>
      </w:r>
    </w:p>
    <w:p>
      <w:pPr>
        <w:widowControl/>
        <w:shd w:val="clear" w:color="auto" w:fill="FFFFFF"/>
        <w:spacing w:line="360" w:lineRule="auto"/>
        <w:ind w:firstLine="482" w:firstLineChars="200"/>
        <w:jc w:val="left"/>
        <w:rPr>
          <w:rFonts w:ascii="宋体" w:hAnsi="宋体" w:cs="Arial"/>
          <w:b/>
          <w:bCs/>
          <w:kern w:val="0"/>
          <w:sz w:val="24"/>
        </w:rPr>
      </w:pPr>
      <w:r>
        <w:rPr>
          <w:rFonts w:hint="eastAsia" w:ascii="宋体" w:hAnsi="宋体" w:cs="Arial"/>
          <w:b/>
          <w:bCs/>
          <w:kern w:val="0"/>
          <w:sz w:val="24"/>
        </w:rPr>
        <w:t>（三）</w:t>
      </w:r>
      <w:r>
        <w:rPr>
          <w:rFonts w:hint="eastAsia" w:ascii="宋体" w:hAnsi="宋体" w:cs="Arial"/>
          <w:b/>
          <w:bCs/>
          <w:kern w:val="0"/>
          <w:sz w:val="24"/>
          <w:lang w:val="en-US" w:eastAsia="zh-CN"/>
        </w:rPr>
        <w:t>竞</w:t>
      </w:r>
      <w:r>
        <w:rPr>
          <w:rFonts w:hint="eastAsia" w:ascii="宋体" w:hAnsi="宋体" w:cs="Arial"/>
          <w:b/>
          <w:bCs/>
          <w:kern w:val="0"/>
          <w:sz w:val="24"/>
          <w:lang w:eastAsia="zh-CN"/>
        </w:rPr>
        <w:t>租</w:t>
      </w:r>
      <w:r>
        <w:rPr>
          <w:rFonts w:hint="eastAsia" w:ascii="宋体" w:hAnsi="宋体" w:cs="Arial"/>
          <w:b/>
          <w:bCs/>
          <w:kern w:val="0"/>
          <w:sz w:val="24"/>
        </w:rPr>
        <w:t>保证金缴入后，</w:t>
      </w:r>
      <w:r>
        <w:rPr>
          <w:rFonts w:hint="eastAsia" w:ascii="宋体" w:hAnsi="宋体" w:cs="Arial"/>
          <w:b/>
          <w:bCs/>
          <w:kern w:val="0"/>
          <w:sz w:val="24"/>
          <w:lang w:val="en-US" w:eastAsia="zh-CN"/>
        </w:rPr>
        <w:t>竞</w:t>
      </w:r>
      <w:r>
        <w:rPr>
          <w:rFonts w:hint="eastAsia" w:ascii="宋体" w:hAnsi="宋体" w:cs="Arial"/>
          <w:b/>
          <w:bCs/>
          <w:kern w:val="0"/>
          <w:sz w:val="24"/>
          <w:lang w:eastAsia="zh-CN"/>
        </w:rPr>
        <w:t>租</w:t>
      </w:r>
      <w:r>
        <w:rPr>
          <w:rFonts w:hint="eastAsia" w:ascii="宋体" w:hAnsi="宋体" w:cs="Arial"/>
          <w:b/>
          <w:bCs/>
          <w:kern w:val="0"/>
          <w:sz w:val="24"/>
        </w:rPr>
        <w:t>人应向银行索取凭据。</w:t>
      </w:r>
      <w:r>
        <w:rPr>
          <w:rFonts w:hint="eastAsia" w:ascii="宋体" w:hAnsi="宋体" w:cs="Arial"/>
          <w:b/>
          <w:bCs/>
          <w:kern w:val="0"/>
          <w:sz w:val="24"/>
          <w:lang w:val="en-US" w:eastAsia="zh-CN"/>
        </w:rPr>
        <w:t>竞</w:t>
      </w:r>
      <w:r>
        <w:rPr>
          <w:rFonts w:hint="eastAsia" w:ascii="宋体" w:hAnsi="宋体" w:cs="Arial"/>
          <w:b/>
          <w:bCs/>
          <w:kern w:val="0"/>
          <w:sz w:val="24"/>
          <w:lang w:eastAsia="zh-CN"/>
        </w:rPr>
        <w:t>租</w:t>
      </w:r>
      <w:r>
        <w:rPr>
          <w:rFonts w:hint="eastAsia" w:ascii="宋体" w:hAnsi="宋体" w:cs="Arial"/>
          <w:b/>
          <w:bCs/>
          <w:kern w:val="0"/>
          <w:sz w:val="24"/>
        </w:rPr>
        <w:t>人在缴纳</w:t>
      </w:r>
      <w:r>
        <w:rPr>
          <w:rFonts w:hint="eastAsia" w:ascii="宋体" w:hAnsi="宋体" w:cs="Arial"/>
          <w:b/>
          <w:bCs/>
          <w:kern w:val="0"/>
          <w:sz w:val="24"/>
          <w:lang w:val="en-US" w:eastAsia="zh-CN"/>
        </w:rPr>
        <w:t>竞</w:t>
      </w:r>
      <w:r>
        <w:rPr>
          <w:rFonts w:hint="eastAsia" w:ascii="宋体" w:hAnsi="宋体" w:cs="Arial"/>
          <w:b/>
          <w:bCs/>
          <w:kern w:val="0"/>
          <w:sz w:val="24"/>
          <w:lang w:eastAsia="zh-CN"/>
        </w:rPr>
        <w:t>租</w:t>
      </w:r>
      <w:r>
        <w:rPr>
          <w:rFonts w:hint="eastAsia" w:ascii="宋体" w:hAnsi="宋体" w:cs="Arial"/>
          <w:b/>
          <w:bCs/>
          <w:kern w:val="0"/>
          <w:sz w:val="24"/>
        </w:rPr>
        <w:t>保证金时，务必在缴款单的“摘要栏”中注明本次所缴保证金的标的名称及相关内容，以免造成不必要的麻烦，同时缴款人户名须与</w:t>
      </w:r>
      <w:r>
        <w:rPr>
          <w:rFonts w:hint="eastAsia" w:ascii="宋体" w:hAnsi="宋体" w:cs="Arial"/>
          <w:b/>
          <w:bCs/>
          <w:kern w:val="0"/>
          <w:sz w:val="24"/>
          <w:lang w:val="en-US" w:eastAsia="zh-CN"/>
        </w:rPr>
        <w:t>竞</w:t>
      </w:r>
      <w:r>
        <w:rPr>
          <w:rFonts w:hint="eastAsia" w:ascii="宋体" w:hAnsi="宋体" w:cs="Arial"/>
          <w:b/>
          <w:bCs/>
          <w:kern w:val="0"/>
          <w:sz w:val="24"/>
          <w:lang w:eastAsia="zh-CN"/>
        </w:rPr>
        <w:t>租</w:t>
      </w:r>
      <w:r>
        <w:rPr>
          <w:rFonts w:hint="eastAsia" w:ascii="宋体" w:hAnsi="宋体" w:cs="Arial"/>
          <w:b/>
          <w:bCs/>
          <w:kern w:val="0"/>
          <w:sz w:val="24"/>
        </w:rPr>
        <w:t>人名称一致，否则，由此造成的后果自负。</w:t>
      </w:r>
    </w:p>
    <w:p>
      <w:pPr>
        <w:widowControl/>
        <w:spacing w:line="360" w:lineRule="auto"/>
        <w:ind w:firstLine="482" w:firstLineChars="200"/>
        <w:jc w:val="left"/>
        <w:rPr>
          <w:rFonts w:ascii="宋体" w:hAnsi="宋体" w:cs="Arial"/>
          <w:b/>
          <w:bCs/>
          <w:kern w:val="0"/>
          <w:sz w:val="24"/>
        </w:rPr>
      </w:pPr>
      <w:r>
        <w:rPr>
          <w:rFonts w:hint="eastAsia" w:ascii="宋体" w:hAnsi="宋体" w:cs="宋体"/>
          <w:b/>
          <w:bCs/>
          <w:color w:val="000000"/>
          <w:kern w:val="0"/>
          <w:sz w:val="24"/>
          <w:lang w:val="en-US" w:eastAsia="zh-CN"/>
        </w:rPr>
        <w:t>竞</w:t>
      </w:r>
      <w:r>
        <w:rPr>
          <w:rFonts w:hint="eastAsia" w:ascii="宋体" w:hAnsi="宋体" w:cs="宋体"/>
          <w:b/>
          <w:bCs/>
          <w:color w:val="000000"/>
          <w:kern w:val="0"/>
          <w:sz w:val="24"/>
          <w:lang w:eastAsia="zh-CN"/>
        </w:rPr>
        <w:t>租</w:t>
      </w:r>
      <w:r>
        <w:rPr>
          <w:rFonts w:hint="eastAsia" w:ascii="宋体" w:hAnsi="宋体" w:cs="宋体"/>
          <w:b/>
          <w:bCs/>
          <w:color w:val="000000"/>
          <w:kern w:val="0"/>
          <w:sz w:val="24"/>
        </w:rPr>
        <w:t>保证金的退还：</w:t>
      </w:r>
      <w:r>
        <w:rPr>
          <w:rFonts w:ascii="宋体" w:hAnsi="宋体" w:cs="宋体"/>
          <w:sz w:val="24"/>
        </w:rPr>
        <w:t>成交方的</w:t>
      </w:r>
      <w:r>
        <w:rPr>
          <w:rFonts w:hint="eastAsia" w:ascii="宋体" w:hAnsi="宋体" w:cs="宋体"/>
          <w:sz w:val="24"/>
          <w:lang w:val="en-US" w:eastAsia="zh-CN"/>
        </w:rPr>
        <w:t>竞</w:t>
      </w:r>
      <w:r>
        <w:rPr>
          <w:rFonts w:hint="eastAsia" w:ascii="宋体" w:hAnsi="宋体" w:cs="宋体"/>
          <w:sz w:val="24"/>
          <w:lang w:eastAsia="zh-CN"/>
        </w:rPr>
        <w:t>租</w:t>
      </w:r>
      <w:r>
        <w:rPr>
          <w:rFonts w:ascii="宋体" w:hAnsi="宋体" w:cs="宋体"/>
          <w:sz w:val="24"/>
        </w:rPr>
        <w:t>保证金在交纳履约保证金并签订合同后5个工作日内返还（并返还银行同期活期存款利息）；未成交方的</w:t>
      </w:r>
      <w:r>
        <w:rPr>
          <w:rFonts w:hint="eastAsia" w:ascii="宋体" w:hAnsi="宋体" w:cs="宋体"/>
          <w:sz w:val="24"/>
          <w:lang w:val="en-US" w:eastAsia="zh-CN"/>
        </w:rPr>
        <w:t>竞</w:t>
      </w:r>
      <w:r>
        <w:rPr>
          <w:rFonts w:hint="eastAsia" w:ascii="宋体" w:hAnsi="宋体" w:cs="宋体"/>
          <w:sz w:val="24"/>
          <w:lang w:eastAsia="zh-CN"/>
        </w:rPr>
        <w:t>租</w:t>
      </w:r>
      <w:r>
        <w:rPr>
          <w:rFonts w:ascii="宋体" w:hAnsi="宋体" w:cs="宋体"/>
          <w:sz w:val="24"/>
        </w:rPr>
        <w:t>保证金在交易结束后5个工作日内返还（并返还银行同期活期存款利息）。</w:t>
      </w:r>
    </w:p>
    <w:p>
      <w:pPr>
        <w:widowControl/>
        <w:numPr>
          <w:ilvl w:val="0"/>
          <w:numId w:val="2"/>
        </w:numPr>
        <w:shd w:val="clear" w:color="auto" w:fill="FFFFFF"/>
        <w:spacing w:line="360" w:lineRule="auto"/>
        <w:ind w:firstLine="465"/>
        <w:jc w:val="left"/>
        <w:rPr>
          <w:rFonts w:hint="eastAsia" w:ascii="宋体" w:hAnsi="宋体" w:cs="微软雅黑"/>
          <w:color w:val="383838"/>
          <w:kern w:val="0"/>
          <w:sz w:val="24"/>
          <w:lang w:val="en-US" w:eastAsia="zh-CN"/>
        </w:rPr>
      </w:pPr>
      <w:r>
        <w:rPr>
          <w:rFonts w:hint="eastAsia" w:ascii="宋体" w:hAnsi="宋体" w:cs="Tahoma"/>
          <w:b/>
          <w:bCs w:val="0"/>
          <w:kern w:val="0"/>
          <w:sz w:val="24"/>
        </w:rPr>
        <w:t>竞价方式：</w:t>
      </w:r>
      <w:r>
        <w:rPr>
          <w:rFonts w:hint="eastAsia" w:ascii="宋体" w:hAnsi="宋体" w:cs="微软雅黑"/>
          <w:color w:val="383838"/>
          <w:kern w:val="0"/>
          <w:sz w:val="24"/>
          <w:lang w:val="en-US" w:eastAsia="zh-CN"/>
        </w:rPr>
        <w:t>书面竞价方式</w:t>
      </w:r>
    </w:p>
    <w:p>
      <w:pPr>
        <w:spacing w:line="360" w:lineRule="auto"/>
        <w:ind w:firstLine="480" w:firstLineChars="200"/>
      </w:pPr>
      <w:r>
        <w:rPr>
          <w:rFonts w:hint="eastAsia" w:ascii="宋体" w:hAnsi="宋体" w:cs="Tahoma"/>
          <w:kern w:val="0"/>
          <w:sz w:val="24"/>
        </w:rPr>
        <w:t>书面竞</w:t>
      </w:r>
      <w:r>
        <w:rPr>
          <w:rFonts w:hint="eastAsia" w:ascii="宋体" w:hAnsi="宋体" w:cs="宋体"/>
          <w:sz w:val="24"/>
        </w:rPr>
        <w:t>价：</w:t>
      </w:r>
      <w:r>
        <w:rPr>
          <w:rFonts w:ascii="宋体" w:hAnsi="宋体" w:cs="宋体"/>
          <w:sz w:val="24"/>
        </w:rPr>
        <w:t>竞价人在指定交易场所，以密封的形式递交竞价文件，并当众拆封，以“价高者得”的原则开展交易，且成交价格不低于交易底价。最高出价相同时，相同者可再次竞价。本次竞价计价货币为人民币。竞价时的起始底价、成交价均不包含标的交易、交接时所产生的一切税、费及交易佣金。竞价成交后，竞得人须与</w:t>
      </w:r>
      <w:r>
        <w:rPr>
          <w:rFonts w:hint="eastAsia" w:ascii="宋体" w:hAnsi="宋体" w:cs="宋体"/>
          <w:sz w:val="24"/>
          <w:lang w:eastAsia="zh-CN"/>
        </w:rPr>
        <w:t>余姚市泗门镇</w:t>
      </w:r>
      <w:r>
        <w:rPr>
          <w:rFonts w:hint="eastAsia" w:ascii="宋体" w:hAnsi="宋体" w:cs="宋体"/>
          <w:sz w:val="24"/>
          <w:lang w:val="en-US" w:eastAsia="zh-CN"/>
        </w:rPr>
        <w:t>相公潭村</w:t>
      </w:r>
      <w:r>
        <w:rPr>
          <w:rFonts w:hint="eastAsia" w:ascii="宋体" w:hAnsi="宋体" w:cs="宋体"/>
          <w:sz w:val="24"/>
          <w:lang w:eastAsia="zh-CN"/>
        </w:rPr>
        <w:t>股份经济合作社</w:t>
      </w:r>
      <w:r>
        <w:rPr>
          <w:rFonts w:ascii="宋体" w:hAnsi="宋体" w:cs="宋体"/>
          <w:sz w:val="24"/>
        </w:rPr>
        <w:t>签署《农村集体资产资源成交确认书》。上述文件不论竞得人是否签署，其全部条款即对竞得人产生约束力并生效。如事后反悔，竞价保证金将做违约金不予退还。</w:t>
      </w:r>
    </w:p>
    <w:p>
      <w:pPr>
        <w:spacing w:line="360" w:lineRule="auto"/>
        <w:ind w:firstLine="482" w:firstLineChars="200"/>
        <w:rPr>
          <w:rFonts w:ascii="宋体" w:hAnsi="宋体" w:cs="宋体"/>
          <w:color w:val="000000"/>
          <w:kern w:val="0"/>
          <w:sz w:val="24"/>
        </w:rPr>
      </w:pPr>
      <w:r>
        <w:rPr>
          <w:rFonts w:hint="eastAsia" w:ascii="宋体" w:hAnsi="宋体" w:cs="Tahoma"/>
          <w:b/>
          <w:kern w:val="0"/>
          <w:sz w:val="24"/>
        </w:rPr>
        <w:t>十一、成交确认及款项结算</w:t>
      </w:r>
      <w:r>
        <w:rPr>
          <w:rFonts w:hint="eastAsia" w:ascii="宋体" w:hAnsi="宋体" w:cs="Tahoma"/>
          <w:kern w:val="0"/>
          <w:sz w:val="24"/>
        </w:rPr>
        <w:t>：</w:t>
      </w:r>
      <w:r>
        <w:rPr>
          <w:rFonts w:hint="eastAsia" w:ascii="宋体" w:hAnsi="宋体" w:cs="Tahoma"/>
          <w:kern w:val="0"/>
          <w:sz w:val="24"/>
          <w:lang w:val="en-US" w:eastAsia="zh-CN"/>
        </w:rPr>
        <w:t>竞</w:t>
      </w:r>
      <w:r>
        <w:rPr>
          <w:rFonts w:hint="eastAsia" w:ascii="宋体" w:hAnsi="宋体" w:cs="Tahoma"/>
          <w:kern w:val="0"/>
          <w:sz w:val="24"/>
          <w:lang w:eastAsia="zh-CN"/>
        </w:rPr>
        <w:t>租</w:t>
      </w:r>
      <w:r>
        <w:rPr>
          <w:rFonts w:ascii="宋体" w:hAnsi="宋体" w:cs="Tahoma"/>
          <w:kern w:val="0"/>
          <w:sz w:val="24"/>
        </w:rPr>
        <w:t>成</w:t>
      </w:r>
      <w:r>
        <w:rPr>
          <w:rFonts w:hint="eastAsia" w:ascii="宋体" w:hAnsi="宋体" w:cs="Tahoma"/>
          <w:kern w:val="0"/>
          <w:sz w:val="24"/>
        </w:rPr>
        <w:t>交</w:t>
      </w:r>
      <w:r>
        <w:rPr>
          <w:rFonts w:ascii="宋体" w:hAnsi="宋体" w:cs="Tahoma"/>
          <w:kern w:val="0"/>
          <w:sz w:val="24"/>
        </w:rPr>
        <w:t>的，</w:t>
      </w:r>
      <w:r>
        <w:rPr>
          <w:rFonts w:hint="eastAsia" w:ascii="宋体" w:hAnsi="宋体" w:cs="Tahoma"/>
          <w:kern w:val="0"/>
          <w:sz w:val="24"/>
          <w:lang w:val="en-US" w:eastAsia="zh-CN"/>
        </w:rPr>
        <w:t>租</w:t>
      </w:r>
      <w:r>
        <w:rPr>
          <w:rFonts w:hint="eastAsia" w:ascii="宋体" w:hAnsi="宋体" w:cs="Tahoma"/>
          <w:kern w:val="0"/>
          <w:sz w:val="24"/>
        </w:rPr>
        <w:t>受人</w:t>
      </w:r>
      <w:r>
        <w:rPr>
          <w:rFonts w:ascii="宋体" w:hAnsi="宋体" w:cs="Tahoma"/>
          <w:kern w:val="0"/>
          <w:sz w:val="24"/>
        </w:rPr>
        <w:t>应</w:t>
      </w:r>
      <w:r>
        <w:rPr>
          <w:rFonts w:hint="eastAsia" w:ascii="宋体" w:hAnsi="宋体" w:cs="Arial"/>
          <w:kern w:val="0"/>
          <w:sz w:val="24"/>
        </w:rPr>
        <w:t>在2022</w:t>
      </w:r>
      <w:r>
        <w:rPr>
          <w:rFonts w:hint="eastAsia" w:ascii="宋体" w:hAnsi="宋体" w:cs="Tahoma"/>
          <w:kern w:val="0"/>
          <w:sz w:val="24"/>
        </w:rPr>
        <w:t>年12月</w:t>
      </w:r>
      <w:r>
        <w:rPr>
          <w:rFonts w:hint="eastAsia" w:ascii="宋体" w:hAnsi="宋体" w:cs="Tahoma"/>
          <w:color w:val="auto"/>
          <w:kern w:val="0"/>
          <w:sz w:val="24"/>
          <w:lang w:val="en-US" w:eastAsia="zh-CN"/>
        </w:rPr>
        <w:t>28</w:t>
      </w:r>
      <w:r>
        <w:rPr>
          <w:rFonts w:hint="eastAsia" w:ascii="宋体" w:hAnsi="宋体" w:cs="Tahoma"/>
          <w:kern w:val="0"/>
          <w:sz w:val="24"/>
        </w:rPr>
        <w:t>日</w:t>
      </w:r>
      <w:r>
        <w:rPr>
          <w:rFonts w:hint="eastAsia" w:ascii="宋体" w:hAnsi="宋体" w:cs="Arial"/>
          <w:kern w:val="0"/>
          <w:sz w:val="24"/>
        </w:rPr>
        <w:t>1</w:t>
      </w:r>
      <w:r>
        <w:rPr>
          <w:rFonts w:ascii="宋体" w:hAnsi="宋体" w:cs="Arial"/>
          <w:kern w:val="0"/>
          <w:sz w:val="24"/>
        </w:rPr>
        <w:t>6</w:t>
      </w:r>
      <w:r>
        <w:rPr>
          <w:rFonts w:hint="eastAsia" w:ascii="宋体" w:hAnsi="宋体" w:cs="Arial"/>
          <w:kern w:val="0"/>
          <w:sz w:val="24"/>
        </w:rPr>
        <w:t>时00分前将第一年的成交款</w:t>
      </w:r>
      <w:r>
        <w:rPr>
          <w:rFonts w:hint="eastAsia" w:ascii="宋体" w:hAnsi="宋体" w:cs="Tahoma"/>
          <w:kern w:val="0"/>
          <w:sz w:val="24"/>
        </w:rPr>
        <w:t>缴入指定账户（</w:t>
      </w:r>
      <w:r>
        <w:rPr>
          <w:rFonts w:hint="eastAsia" w:ascii="宋体" w:hAnsi="宋体" w:cs="宋体"/>
          <w:color w:val="000000"/>
          <w:kern w:val="0"/>
          <w:sz w:val="24"/>
        </w:rPr>
        <w:t>户名：</w:t>
      </w:r>
      <w:r>
        <w:rPr>
          <w:rFonts w:hint="eastAsia" w:ascii="宋体" w:hAnsi="宋体" w:cs="Arial"/>
          <w:kern w:val="0"/>
          <w:sz w:val="24"/>
        </w:rPr>
        <w:t>余姚市泗门镇</w:t>
      </w:r>
      <w:r>
        <w:rPr>
          <w:rFonts w:hint="eastAsia" w:ascii="宋体" w:hAnsi="宋体" w:cs="Arial"/>
          <w:kern w:val="0"/>
          <w:sz w:val="24"/>
          <w:lang w:val="en-US" w:eastAsia="zh-CN"/>
        </w:rPr>
        <w:t>相公潭村</w:t>
      </w:r>
      <w:r>
        <w:rPr>
          <w:rFonts w:hint="eastAsia" w:ascii="宋体" w:hAnsi="宋体" w:cs="Arial"/>
          <w:kern w:val="0"/>
          <w:sz w:val="24"/>
        </w:rPr>
        <w:t>股份经济合作社，开户银行：宁波余姚农村商业银行泗门支行，账号：</w:t>
      </w:r>
      <w:r>
        <w:rPr>
          <w:rFonts w:hint="eastAsia" w:ascii="宋体" w:hAnsi="宋体" w:cs="Arial"/>
          <w:kern w:val="0"/>
          <w:sz w:val="24"/>
          <w:lang w:val="en-US" w:eastAsia="zh-CN"/>
        </w:rPr>
        <w:t>94100201302007954</w:t>
      </w:r>
      <w:r>
        <w:rPr>
          <w:rFonts w:ascii="宋体" w:hAnsi="宋体" w:cs="Tahoma"/>
          <w:kern w:val="0"/>
          <w:sz w:val="24"/>
        </w:rPr>
        <w:t>）</w:t>
      </w:r>
      <w:r>
        <w:rPr>
          <w:rFonts w:hint="eastAsia" w:ascii="宋体" w:hAnsi="宋体" w:cs="Tahoma"/>
          <w:kern w:val="0"/>
          <w:sz w:val="24"/>
        </w:rPr>
        <w:t>，摘要</w:t>
      </w:r>
      <w:r>
        <w:rPr>
          <w:rFonts w:ascii="宋体" w:hAnsi="宋体" w:cs="Tahoma"/>
          <w:kern w:val="0"/>
          <w:sz w:val="24"/>
        </w:rPr>
        <w:t>栏</w:t>
      </w:r>
      <w:r>
        <w:rPr>
          <w:rFonts w:hint="eastAsia" w:ascii="宋体" w:hAnsi="宋体" w:cs="Tahoma"/>
          <w:kern w:val="0"/>
          <w:sz w:val="24"/>
        </w:rPr>
        <w:t>备注“</w:t>
      </w:r>
      <w:r>
        <w:rPr>
          <w:rFonts w:hint="eastAsia" w:ascii="宋体" w:hAnsi="宋体" w:cs="Tahoma"/>
          <w:kern w:val="0"/>
          <w:sz w:val="24"/>
          <w:lang w:val="en-US" w:eastAsia="zh-CN"/>
        </w:rPr>
        <w:t>相公潭村新海涂</w:t>
      </w:r>
      <w:r>
        <w:rPr>
          <w:rFonts w:hint="eastAsia" w:ascii="宋体" w:hAnsi="宋体" w:cs="Tahoma"/>
          <w:kern w:val="0"/>
          <w:sz w:val="24"/>
        </w:rPr>
        <w:t>年租赁款”</w:t>
      </w:r>
      <w:r>
        <w:rPr>
          <w:rFonts w:hint="eastAsia" w:ascii="宋体" w:hAnsi="宋体" w:cs="Tahoma"/>
          <w:bCs/>
          <w:kern w:val="0"/>
          <w:sz w:val="24"/>
        </w:rPr>
        <w:t>。</w:t>
      </w:r>
    </w:p>
    <w:p>
      <w:pPr>
        <w:tabs>
          <w:tab w:val="left" w:pos="1995"/>
        </w:tabs>
        <w:spacing w:line="360" w:lineRule="auto"/>
        <w:ind w:firstLine="482" w:firstLineChars="200"/>
        <w:rPr>
          <w:rFonts w:ascii="宋体" w:hAnsi="宋体" w:cs="宋体"/>
          <w:color w:val="FF0000"/>
          <w:sz w:val="24"/>
        </w:rPr>
      </w:pPr>
      <w:r>
        <w:rPr>
          <w:rFonts w:hint="eastAsia" w:ascii="宋体" w:hAnsi="宋体" w:cs="Tahoma"/>
          <w:b/>
          <w:kern w:val="0"/>
          <w:sz w:val="24"/>
        </w:rPr>
        <w:t>十二</w:t>
      </w:r>
      <w:r>
        <w:rPr>
          <w:rFonts w:hint="eastAsia" w:ascii="宋体" w:hAnsi="宋体" w:cs="Tahoma"/>
          <w:b/>
          <w:color w:val="FF0000"/>
          <w:kern w:val="0"/>
          <w:sz w:val="24"/>
        </w:rPr>
        <w:t>、履约保证金：</w:t>
      </w:r>
      <w:r>
        <w:rPr>
          <w:rFonts w:hint="eastAsia" w:ascii="宋体" w:hAnsi="宋体" w:cs="宋体"/>
          <w:color w:val="FF0000"/>
          <w:sz w:val="24"/>
        </w:rPr>
        <w:t>签订合同时由承租方向</w:t>
      </w:r>
      <w:r>
        <w:rPr>
          <w:rFonts w:hint="eastAsia" w:ascii="宋体" w:hAnsi="宋体" w:cs="Arial"/>
          <w:color w:val="FF0000"/>
          <w:kern w:val="0"/>
          <w:sz w:val="24"/>
          <w:u w:val="single"/>
        </w:rPr>
        <w:t>余姚市泗门镇</w:t>
      </w:r>
      <w:r>
        <w:rPr>
          <w:rFonts w:hint="eastAsia" w:ascii="宋体" w:hAnsi="宋体" w:cs="Arial"/>
          <w:color w:val="FF0000"/>
          <w:kern w:val="0"/>
          <w:sz w:val="24"/>
          <w:u w:val="single"/>
          <w:lang w:val="en-US" w:eastAsia="zh-CN"/>
        </w:rPr>
        <w:t>相公潭村</w:t>
      </w:r>
      <w:r>
        <w:rPr>
          <w:rFonts w:hint="eastAsia" w:ascii="宋体" w:hAnsi="宋体" w:cs="Arial"/>
          <w:color w:val="FF0000"/>
          <w:kern w:val="0"/>
          <w:sz w:val="24"/>
          <w:u w:val="single"/>
        </w:rPr>
        <w:t>股份经济合作社</w:t>
      </w:r>
      <w:r>
        <w:rPr>
          <w:rFonts w:hint="eastAsia" w:ascii="宋体" w:hAnsi="宋体" w:cs="宋体"/>
          <w:color w:val="FF0000"/>
          <w:sz w:val="24"/>
        </w:rPr>
        <w:t>交纳履约保证金：人民币</w:t>
      </w:r>
      <w:r>
        <w:rPr>
          <w:rFonts w:hint="eastAsia" w:ascii="宋体" w:hAnsi="宋体" w:cs="宋体"/>
          <w:color w:val="FF0000"/>
          <w:sz w:val="24"/>
          <w:lang w:val="en-US" w:eastAsia="zh-CN"/>
        </w:rPr>
        <w:t>7080</w:t>
      </w:r>
      <w:r>
        <w:rPr>
          <w:rFonts w:hint="eastAsia" w:ascii="宋体" w:hAnsi="宋体" w:cs="宋体"/>
          <w:color w:val="FF0000"/>
          <w:sz w:val="24"/>
        </w:rPr>
        <w:t>元，履约保证金收取后，</w:t>
      </w:r>
      <w:r>
        <w:rPr>
          <w:rFonts w:hint="eastAsia" w:ascii="宋体" w:hAnsi="宋体" w:cs="Arial"/>
          <w:color w:val="FF0000"/>
          <w:kern w:val="0"/>
          <w:sz w:val="24"/>
          <w:u w:val="single"/>
        </w:rPr>
        <w:t>余姚市泗门镇镇</w:t>
      </w:r>
      <w:r>
        <w:rPr>
          <w:rFonts w:hint="eastAsia" w:ascii="宋体" w:hAnsi="宋体" w:cs="Arial"/>
          <w:color w:val="FF0000"/>
          <w:kern w:val="0"/>
          <w:sz w:val="24"/>
          <w:u w:val="single"/>
          <w:lang w:val="en-US" w:eastAsia="zh-CN"/>
        </w:rPr>
        <w:t>相公潭村</w:t>
      </w:r>
      <w:r>
        <w:rPr>
          <w:rFonts w:hint="eastAsia" w:ascii="宋体" w:hAnsi="宋体" w:cs="Arial"/>
          <w:color w:val="FF0000"/>
          <w:kern w:val="0"/>
          <w:sz w:val="24"/>
          <w:u w:val="single"/>
        </w:rPr>
        <w:t>股份经济合作社</w:t>
      </w:r>
      <w:r>
        <w:rPr>
          <w:rFonts w:hint="eastAsia" w:ascii="宋体" w:hAnsi="宋体" w:cs="宋体"/>
          <w:color w:val="FF0000"/>
          <w:sz w:val="24"/>
        </w:rPr>
        <w:t>应向承租方开具收款凭证。履约保证金待租赁期满或合同解除时，租赁双方无纠纷，由</w:t>
      </w:r>
      <w:r>
        <w:rPr>
          <w:rFonts w:hint="eastAsia" w:ascii="宋体" w:hAnsi="宋体" w:cs="Arial"/>
          <w:color w:val="FF0000"/>
          <w:kern w:val="0"/>
          <w:sz w:val="24"/>
          <w:u w:val="single"/>
        </w:rPr>
        <w:t>余姚市泗门镇</w:t>
      </w:r>
      <w:r>
        <w:rPr>
          <w:rFonts w:hint="eastAsia" w:ascii="宋体" w:hAnsi="宋体" w:cs="Arial"/>
          <w:color w:val="FF0000"/>
          <w:kern w:val="0"/>
          <w:sz w:val="24"/>
          <w:u w:val="single"/>
          <w:lang w:val="en-US" w:eastAsia="zh-CN"/>
        </w:rPr>
        <w:t>相公潭村</w:t>
      </w:r>
      <w:r>
        <w:rPr>
          <w:rFonts w:hint="eastAsia" w:ascii="宋体" w:hAnsi="宋体" w:cs="Arial"/>
          <w:color w:val="FF0000"/>
          <w:kern w:val="0"/>
          <w:sz w:val="24"/>
          <w:u w:val="single"/>
        </w:rPr>
        <w:t>股份经济合作社</w:t>
      </w:r>
      <w:r>
        <w:rPr>
          <w:rFonts w:hint="eastAsia" w:ascii="宋体" w:hAnsi="宋体" w:cs="宋体"/>
          <w:color w:val="FF0000"/>
          <w:sz w:val="24"/>
        </w:rPr>
        <w:t>一次性退还</w:t>
      </w:r>
      <w:r>
        <w:rPr>
          <w:rFonts w:ascii="宋体" w:hAnsi="宋体" w:cs="宋体"/>
          <w:color w:val="FF0000"/>
          <w:sz w:val="24"/>
        </w:rPr>
        <w:t>（并返还银行同期活期存款利息）</w:t>
      </w:r>
      <w:r>
        <w:rPr>
          <w:rFonts w:hint="eastAsia" w:ascii="宋体" w:hAnsi="宋体" w:cs="宋体"/>
          <w:color w:val="FF0000"/>
          <w:sz w:val="24"/>
        </w:rPr>
        <w:t>。</w:t>
      </w:r>
    </w:p>
    <w:p>
      <w:pPr>
        <w:spacing w:line="360" w:lineRule="auto"/>
        <w:rPr>
          <w:rFonts w:ascii="宋体" w:hAnsi="宋体" w:cs="宋体"/>
          <w:color w:val="000000"/>
          <w:kern w:val="0"/>
          <w:sz w:val="24"/>
        </w:rPr>
      </w:pPr>
      <w:r>
        <w:rPr>
          <w:rFonts w:hint="eastAsia" w:ascii="宋体" w:hAnsi="宋体" w:cs="Tahoma"/>
          <w:color w:val="FF0000"/>
          <w:kern w:val="0"/>
          <w:sz w:val="24"/>
        </w:rPr>
        <w:t>（</w:t>
      </w:r>
      <w:r>
        <w:rPr>
          <w:rFonts w:hint="eastAsia" w:ascii="宋体" w:hAnsi="宋体" w:cs="宋体"/>
          <w:color w:val="FF0000"/>
          <w:kern w:val="0"/>
          <w:sz w:val="24"/>
        </w:rPr>
        <w:t>户名：</w:t>
      </w:r>
      <w:r>
        <w:rPr>
          <w:rFonts w:hint="eastAsia" w:ascii="宋体" w:hAnsi="宋体" w:cs="Arial"/>
          <w:color w:val="FF0000"/>
          <w:kern w:val="0"/>
          <w:sz w:val="24"/>
        </w:rPr>
        <w:t>余姚市泗门镇</w:t>
      </w:r>
      <w:r>
        <w:rPr>
          <w:rFonts w:hint="eastAsia" w:ascii="宋体" w:hAnsi="宋体" w:cs="Arial"/>
          <w:color w:val="FF0000"/>
          <w:kern w:val="0"/>
          <w:sz w:val="24"/>
          <w:lang w:val="en-US" w:eastAsia="zh-CN"/>
        </w:rPr>
        <w:t>相公潭村</w:t>
      </w:r>
      <w:r>
        <w:rPr>
          <w:rFonts w:hint="eastAsia" w:ascii="宋体" w:hAnsi="宋体" w:cs="Arial"/>
          <w:color w:val="FF0000"/>
          <w:kern w:val="0"/>
          <w:sz w:val="24"/>
        </w:rPr>
        <w:t>股份经济合作社，开户银行：宁波余姚农村商业银行泗门支行，账号：</w:t>
      </w:r>
      <w:r>
        <w:rPr>
          <w:rFonts w:hint="eastAsia" w:ascii="宋体" w:hAnsi="宋体" w:cs="Arial"/>
          <w:color w:val="FF0000"/>
          <w:kern w:val="0"/>
          <w:sz w:val="24"/>
          <w:lang w:val="en-US" w:eastAsia="zh-CN"/>
        </w:rPr>
        <w:t>94100201302007954</w:t>
      </w:r>
      <w:r>
        <w:rPr>
          <w:rFonts w:ascii="宋体" w:hAnsi="宋体" w:cs="Tahoma"/>
          <w:color w:val="FF0000"/>
          <w:kern w:val="0"/>
          <w:sz w:val="24"/>
        </w:rPr>
        <w:t>）</w:t>
      </w:r>
      <w:r>
        <w:rPr>
          <w:rFonts w:hint="eastAsia" w:ascii="宋体" w:hAnsi="宋体" w:cs="Tahoma"/>
          <w:color w:val="FF0000"/>
          <w:kern w:val="0"/>
          <w:sz w:val="24"/>
        </w:rPr>
        <w:t>，摘要</w:t>
      </w:r>
      <w:r>
        <w:rPr>
          <w:rFonts w:ascii="宋体" w:hAnsi="宋体" w:cs="Tahoma"/>
          <w:color w:val="FF0000"/>
          <w:kern w:val="0"/>
          <w:sz w:val="24"/>
        </w:rPr>
        <w:t>栏</w:t>
      </w:r>
      <w:r>
        <w:rPr>
          <w:rFonts w:hint="eastAsia" w:ascii="宋体" w:hAnsi="宋体" w:cs="Tahoma"/>
          <w:color w:val="FF0000"/>
          <w:kern w:val="0"/>
          <w:sz w:val="24"/>
        </w:rPr>
        <w:t>备注“</w:t>
      </w:r>
      <w:r>
        <w:rPr>
          <w:rFonts w:hint="eastAsia" w:ascii="宋体" w:hAnsi="宋体" w:cs="Tahoma"/>
          <w:color w:val="FF0000"/>
          <w:kern w:val="0"/>
          <w:sz w:val="24"/>
          <w:lang w:val="en-US" w:eastAsia="zh-CN"/>
        </w:rPr>
        <w:t>相公潭村新海涂</w:t>
      </w:r>
      <w:r>
        <w:rPr>
          <w:rFonts w:hint="eastAsia" w:ascii="宋体" w:hAnsi="宋体" w:cs="Tahoma"/>
          <w:color w:val="FF0000"/>
          <w:kern w:val="0"/>
          <w:sz w:val="24"/>
        </w:rPr>
        <w:t>租赁项目履约保证金”</w:t>
      </w:r>
      <w:r>
        <w:rPr>
          <w:rFonts w:hint="eastAsia" w:ascii="宋体" w:hAnsi="宋体" w:cs="Tahoma"/>
          <w:bCs/>
          <w:kern w:val="0"/>
          <w:sz w:val="24"/>
        </w:rPr>
        <w:t>。</w:t>
      </w:r>
    </w:p>
    <w:p>
      <w:pPr>
        <w:spacing w:line="360" w:lineRule="auto"/>
        <w:ind w:firstLine="482" w:firstLineChars="200"/>
        <w:rPr>
          <w:rFonts w:ascii="宋体" w:hAnsi="宋体" w:cs="Tahoma"/>
          <w:kern w:val="0"/>
          <w:sz w:val="24"/>
        </w:rPr>
      </w:pPr>
      <w:r>
        <w:rPr>
          <w:rFonts w:hint="eastAsia" w:ascii="宋体" w:hAnsi="宋体" w:cs="Tahoma"/>
          <w:b/>
          <w:kern w:val="0"/>
          <w:sz w:val="24"/>
        </w:rPr>
        <w:t>十三、标的物交付</w:t>
      </w:r>
      <w:r>
        <w:rPr>
          <w:rFonts w:hint="eastAsia" w:ascii="宋体" w:hAnsi="宋体" w:cs="Tahoma"/>
          <w:kern w:val="0"/>
          <w:sz w:val="24"/>
        </w:rPr>
        <w:t>：标的物交付时间为</w:t>
      </w:r>
      <w:r>
        <w:rPr>
          <w:rFonts w:hint="eastAsia" w:ascii="宋体" w:hAnsi="宋体" w:cs="Tahoma"/>
          <w:kern w:val="0"/>
          <w:sz w:val="24"/>
          <w:lang w:eastAsia="zh-CN"/>
        </w:rPr>
        <w:t>租</w:t>
      </w:r>
      <w:r>
        <w:rPr>
          <w:rFonts w:hint="eastAsia" w:ascii="宋体" w:hAnsi="宋体" w:cs="Tahoma"/>
          <w:kern w:val="0"/>
          <w:sz w:val="24"/>
        </w:rPr>
        <w:t>受人付清成交款后3个工作日内。</w:t>
      </w:r>
    </w:p>
    <w:p>
      <w:pPr>
        <w:widowControl/>
        <w:shd w:val="clear" w:color="auto" w:fill="FFFFFF"/>
        <w:spacing w:line="360" w:lineRule="auto"/>
        <w:ind w:firstLine="465"/>
        <w:jc w:val="left"/>
        <w:rPr>
          <w:rFonts w:ascii="宋体" w:hAnsi="宋体" w:cs="Tahoma"/>
          <w:kern w:val="0"/>
          <w:sz w:val="24"/>
        </w:rPr>
      </w:pPr>
      <w:r>
        <w:rPr>
          <w:rFonts w:hint="eastAsia" w:ascii="宋体" w:hAnsi="宋体" w:cs="Tahoma"/>
          <w:b/>
          <w:kern w:val="0"/>
          <w:sz w:val="24"/>
        </w:rPr>
        <w:t>十四、悔约责任</w:t>
      </w:r>
      <w:r>
        <w:rPr>
          <w:rFonts w:hint="eastAsia" w:ascii="宋体" w:hAnsi="宋体" w:cs="Tahoma"/>
          <w:kern w:val="0"/>
          <w:sz w:val="24"/>
        </w:rPr>
        <w:t>：</w:t>
      </w:r>
      <w:r>
        <w:rPr>
          <w:rFonts w:hint="eastAsia" w:ascii="宋体" w:hAnsi="宋体" w:cs="Tahoma"/>
          <w:kern w:val="0"/>
          <w:sz w:val="24"/>
          <w:lang w:eastAsia="zh-CN"/>
        </w:rPr>
        <w:t>竞租</w:t>
      </w:r>
      <w:r>
        <w:rPr>
          <w:rFonts w:hint="eastAsia" w:ascii="宋体" w:hAnsi="宋体" w:cs="Tahoma"/>
          <w:kern w:val="0"/>
          <w:sz w:val="24"/>
        </w:rPr>
        <w:t>人成交后反悔的，缴纳的保证金不予退还。</w:t>
      </w:r>
      <w:r>
        <w:rPr>
          <w:rFonts w:hint="eastAsia" w:ascii="宋体" w:hAnsi="宋体" w:cs="Tahoma"/>
          <w:kern w:val="0"/>
          <w:sz w:val="24"/>
          <w:lang w:eastAsia="zh-CN"/>
        </w:rPr>
        <w:t>转让人</w:t>
      </w:r>
      <w:r>
        <w:rPr>
          <w:rFonts w:hint="eastAsia" w:ascii="宋体" w:hAnsi="宋体" w:cs="Tahoma"/>
          <w:kern w:val="0"/>
          <w:sz w:val="24"/>
        </w:rPr>
        <w:t>可以重新交易。重新交易时，该</w:t>
      </w:r>
      <w:r>
        <w:rPr>
          <w:rFonts w:hint="eastAsia" w:ascii="宋体" w:hAnsi="宋体" w:cs="Tahoma"/>
          <w:kern w:val="0"/>
          <w:sz w:val="24"/>
          <w:lang w:eastAsia="zh-CN"/>
        </w:rPr>
        <w:t>竞租</w:t>
      </w:r>
      <w:r>
        <w:rPr>
          <w:rFonts w:ascii="宋体" w:hAnsi="宋体" w:cs="Tahoma"/>
          <w:kern w:val="0"/>
          <w:sz w:val="24"/>
        </w:rPr>
        <w:t>人</w:t>
      </w:r>
      <w:r>
        <w:rPr>
          <w:rFonts w:hint="eastAsia" w:ascii="宋体" w:hAnsi="宋体" w:cs="Tahoma"/>
          <w:kern w:val="0"/>
          <w:sz w:val="24"/>
        </w:rPr>
        <w:t>不得参加。</w:t>
      </w:r>
    </w:p>
    <w:p>
      <w:pPr>
        <w:spacing w:line="360" w:lineRule="auto"/>
        <w:ind w:firstLine="472" w:firstLineChars="196"/>
        <w:rPr>
          <w:rFonts w:hint="eastAsia" w:ascii="宋体" w:hAnsi="宋体" w:cs="Tahoma"/>
          <w:b/>
          <w:kern w:val="0"/>
          <w:sz w:val="24"/>
        </w:rPr>
      </w:pPr>
      <w:r>
        <w:rPr>
          <w:rFonts w:hint="eastAsia" w:ascii="宋体" w:hAnsi="宋体" w:cs="Tahoma"/>
          <w:b/>
          <w:kern w:val="0"/>
          <w:sz w:val="24"/>
        </w:rPr>
        <w:t>十五、其他重要事项说明：</w:t>
      </w:r>
    </w:p>
    <w:p>
      <w:pPr>
        <w:spacing w:line="360" w:lineRule="auto"/>
        <w:ind w:firstLine="470" w:firstLineChars="196"/>
        <w:rPr>
          <w:rFonts w:hint="eastAsia" w:ascii="宋体" w:hAnsi="宋体" w:cs="Tahoma"/>
          <w:b w:val="0"/>
          <w:bCs/>
          <w:kern w:val="0"/>
          <w:sz w:val="24"/>
          <w:u w:val="none"/>
          <w:lang w:val="en-US" w:eastAsia="zh-CN"/>
        </w:rPr>
      </w:pPr>
      <w:r>
        <w:rPr>
          <w:rFonts w:hint="eastAsia" w:ascii="宋体" w:hAnsi="宋体" w:cs="Tahoma"/>
          <w:b w:val="0"/>
          <w:bCs/>
          <w:kern w:val="0"/>
          <w:sz w:val="24"/>
          <w:lang w:val="en-US" w:eastAsia="zh-CN"/>
        </w:rPr>
        <w:t>1.</w:t>
      </w:r>
      <w:r>
        <w:rPr>
          <w:rFonts w:hint="eastAsia" w:ascii="宋体" w:hAnsi="宋体" w:cs="宋体"/>
          <w:i w:val="0"/>
          <w:iCs w:val="0"/>
          <w:caps w:val="0"/>
          <w:color w:val="000000"/>
          <w:spacing w:val="0"/>
          <w:kern w:val="0"/>
          <w:sz w:val="24"/>
          <w:szCs w:val="24"/>
          <w:lang w:val="en-US" w:eastAsia="zh-CN"/>
        </w:rPr>
        <w:t>租受人应具有相关行业经验，保护自然资源，搞好水土保持，合理利用资源</w:t>
      </w:r>
      <w:r>
        <w:rPr>
          <w:rFonts w:hint="eastAsia" w:ascii="宋体" w:hAnsi="宋体" w:cs="Tahoma"/>
          <w:b w:val="0"/>
          <w:bCs/>
          <w:kern w:val="0"/>
          <w:sz w:val="24"/>
          <w:u w:val="none"/>
          <w:lang w:val="en-US" w:eastAsia="zh-CN"/>
        </w:rPr>
        <w:t>。</w:t>
      </w:r>
    </w:p>
    <w:p>
      <w:pPr>
        <w:spacing w:line="360" w:lineRule="auto"/>
        <w:ind w:firstLine="470" w:firstLineChars="196"/>
        <w:rPr>
          <w:rFonts w:hint="eastAsia" w:ascii="宋体" w:hAnsi="宋体" w:cs="宋体"/>
          <w:bCs/>
          <w:color w:val="000000"/>
          <w:kern w:val="0"/>
          <w:sz w:val="24"/>
          <w:szCs w:val="24"/>
          <w:lang w:eastAsia="zh-CN"/>
        </w:rPr>
      </w:pPr>
      <w:r>
        <w:rPr>
          <w:rFonts w:hint="eastAsia" w:ascii="宋体" w:hAnsi="宋体" w:cs="Tahoma"/>
          <w:b w:val="0"/>
          <w:bCs/>
          <w:kern w:val="0"/>
          <w:sz w:val="24"/>
          <w:u w:val="none"/>
          <w:lang w:val="en-US" w:eastAsia="zh-CN"/>
        </w:rPr>
        <w:t>2.</w:t>
      </w:r>
      <w:r>
        <w:rPr>
          <w:rFonts w:hint="eastAsia" w:ascii="宋体" w:hAnsi="宋体" w:cs="宋体"/>
          <w:bCs/>
          <w:color w:val="000000"/>
          <w:kern w:val="0"/>
          <w:sz w:val="24"/>
          <w:szCs w:val="24"/>
        </w:rPr>
        <w:t>自交接之日起，</w:t>
      </w:r>
      <w:r>
        <w:rPr>
          <w:rFonts w:hint="eastAsia" w:ascii="宋体" w:hAnsi="宋体" w:cs="宋体"/>
          <w:bCs/>
          <w:color w:val="000000"/>
          <w:kern w:val="0"/>
          <w:sz w:val="24"/>
          <w:szCs w:val="24"/>
          <w:lang w:val="en-US" w:eastAsia="zh-CN"/>
        </w:rPr>
        <w:t>新海涂地块</w:t>
      </w:r>
      <w:r>
        <w:rPr>
          <w:rFonts w:hint="eastAsia" w:ascii="宋体" w:hAnsi="宋体" w:cs="宋体"/>
          <w:bCs/>
          <w:color w:val="000000"/>
          <w:kern w:val="0"/>
          <w:sz w:val="24"/>
          <w:szCs w:val="24"/>
        </w:rPr>
        <w:t>由</w:t>
      </w:r>
      <w:r>
        <w:rPr>
          <w:rFonts w:hint="eastAsia" w:ascii="宋体" w:hAnsi="宋体" w:cs="宋体"/>
          <w:bCs/>
          <w:color w:val="000000"/>
          <w:kern w:val="0"/>
          <w:sz w:val="24"/>
          <w:szCs w:val="24"/>
          <w:lang w:val="en-US" w:eastAsia="zh-CN"/>
        </w:rPr>
        <w:t>租</w:t>
      </w:r>
      <w:r>
        <w:rPr>
          <w:rFonts w:hint="eastAsia" w:ascii="宋体" w:hAnsi="宋体" w:cs="宋体"/>
          <w:bCs/>
          <w:color w:val="000000"/>
          <w:kern w:val="0"/>
          <w:sz w:val="24"/>
          <w:szCs w:val="24"/>
        </w:rPr>
        <w:t>受人经营管理，由此产生的各种风险及费用由</w:t>
      </w:r>
      <w:r>
        <w:rPr>
          <w:rFonts w:hint="eastAsia" w:ascii="宋体" w:hAnsi="宋体" w:cs="宋体"/>
          <w:bCs/>
          <w:color w:val="000000"/>
          <w:kern w:val="0"/>
          <w:sz w:val="24"/>
          <w:szCs w:val="24"/>
          <w:lang w:val="en-US" w:eastAsia="zh-CN"/>
        </w:rPr>
        <w:t>租</w:t>
      </w:r>
      <w:r>
        <w:rPr>
          <w:rFonts w:hint="eastAsia" w:ascii="宋体" w:hAnsi="宋体" w:cs="宋体"/>
          <w:bCs/>
          <w:color w:val="000000"/>
          <w:kern w:val="0"/>
          <w:sz w:val="24"/>
          <w:szCs w:val="24"/>
        </w:rPr>
        <w:t>受人自行承担</w:t>
      </w:r>
      <w:r>
        <w:rPr>
          <w:rFonts w:hint="eastAsia" w:ascii="宋体" w:hAnsi="宋体" w:cs="宋体"/>
          <w:bCs/>
          <w:color w:val="000000"/>
          <w:kern w:val="0"/>
          <w:sz w:val="24"/>
          <w:szCs w:val="24"/>
          <w:lang w:eastAsia="zh-CN"/>
        </w:rPr>
        <w:t>。</w:t>
      </w:r>
    </w:p>
    <w:p>
      <w:pPr>
        <w:spacing w:line="360" w:lineRule="auto"/>
        <w:ind w:firstLine="470" w:firstLineChars="196"/>
        <w:rPr>
          <w:rFonts w:hint="default" w:ascii="宋体" w:hAnsi="宋体" w:cs="Tahoma"/>
          <w:b w:val="0"/>
          <w:bCs/>
          <w:kern w:val="0"/>
          <w:sz w:val="24"/>
          <w:u w:val="none"/>
          <w:lang w:val="en-US" w:eastAsia="zh-CN"/>
        </w:rPr>
      </w:pPr>
      <w:r>
        <w:rPr>
          <w:rFonts w:hint="eastAsia" w:ascii="宋体" w:hAnsi="宋体" w:cs="Tahoma"/>
          <w:b w:val="0"/>
          <w:bCs/>
          <w:kern w:val="0"/>
          <w:sz w:val="24"/>
          <w:u w:val="none"/>
          <w:lang w:val="en-US" w:eastAsia="zh-CN"/>
        </w:rPr>
        <w:t>3.在经营期限内，租受人对该地块的资源开发利用接受相公潭村股份经济合作社的监督，保证该资源按照合同约定的用途合理利用。</w:t>
      </w:r>
    </w:p>
    <w:p>
      <w:pPr>
        <w:spacing w:line="360" w:lineRule="auto"/>
        <w:ind w:firstLine="470" w:firstLineChars="196"/>
        <w:rPr>
          <w:rFonts w:hint="eastAsia" w:ascii="宋体" w:hAnsi="宋体" w:cs="宋体"/>
          <w:i w:val="0"/>
          <w:iCs w:val="0"/>
          <w:caps w:val="0"/>
          <w:color w:val="000000"/>
          <w:spacing w:val="0"/>
          <w:kern w:val="0"/>
          <w:sz w:val="24"/>
          <w:szCs w:val="24"/>
          <w:lang w:val="en-US" w:eastAsia="zh-CN"/>
        </w:rPr>
      </w:pPr>
      <w:r>
        <w:rPr>
          <w:rFonts w:hint="eastAsia" w:ascii="宋体" w:hAnsi="宋体" w:cs="宋体"/>
          <w:i w:val="0"/>
          <w:iCs w:val="0"/>
          <w:caps w:val="0"/>
          <w:color w:val="000000"/>
          <w:spacing w:val="0"/>
          <w:kern w:val="0"/>
          <w:sz w:val="24"/>
          <w:szCs w:val="24"/>
          <w:lang w:val="en-US" w:eastAsia="zh-CN"/>
        </w:rPr>
        <w:t>4.租赁期间遇到政策性征地，租受人须无条件服从，转让人不做任何经济补偿。</w:t>
      </w:r>
    </w:p>
    <w:p>
      <w:pPr>
        <w:spacing w:line="360" w:lineRule="auto"/>
        <w:ind w:firstLine="470" w:firstLineChars="196"/>
        <w:rPr>
          <w:rFonts w:hint="default" w:ascii="宋体" w:hAnsi="宋体" w:cs="宋体"/>
          <w:i w:val="0"/>
          <w:iCs w:val="0"/>
          <w:caps w:val="0"/>
          <w:color w:val="000000"/>
          <w:spacing w:val="0"/>
          <w:kern w:val="0"/>
          <w:sz w:val="24"/>
          <w:szCs w:val="24"/>
          <w:lang w:val="en-US" w:eastAsia="zh-CN"/>
        </w:rPr>
      </w:pPr>
      <w:r>
        <w:rPr>
          <w:rFonts w:hint="eastAsia" w:ascii="宋体" w:hAnsi="宋体" w:cs="宋体"/>
          <w:i w:val="0"/>
          <w:iCs w:val="0"/>
          <w:caps w:val="0"/>
          <w:color w:val="000000"/>
          <w:spacing w:val="0"/>
          <w:kern w:val="0"/>
          <w:sz w:val="24"/>
          <w:szCs w:val="24"/>
          <w:lang w:val="en-US" w:eastAsia="zh-CN"/>
        </w:rPr>
        <w:t>5.公开交易日，竞价人的法定代表人（或经营者）携带身份证原件准时出席，逾期视为自动放弃。法定代表人（或经营者）不能到场的，视为自动放弃。在竞价活动任何阶段，</w:t>
      </w:r>
      <w:r>
        <w:rPr>
          <w:rFonts w:hint="eastAsia" w:ascii="宋体" w:hAnsi="宋体" w:cs="Tahoma"/>
          <w:kern w:val="0"/>
          <w:sz w:val="24"/>
          <w:lang w:eastAsia="zh-CN"/>
        </w:rPr>
        <w:t>转让人</w:t>
      </w:r>
      <w:r>
        <w:rPr>
          <w:rFonts w:hint="eastAsia" w:ascii="宋体" w:hAnsi="宋体" w:cs="宋体"/>
          <w:i w:val="0"/>
          <w:iCs w:val="0"/>
          <w:caps w:val="0"/>
          <w:color w:val="000000"/>
          <w:spacing w:val="0"/>
          <w:kern w:val="0"/>
          <w:sz w:val="24"/>
          <w:szCs w:val="24"/>
          <w:lang w:val="en-US" w:eastAsia="zh-CN"/>
        </w:rPr>
        <w:t>有权拒绝不符合本次竞价资格条件的竞价人参加本次竞价活动或解除其竞价成交的法律关系，并追究其相应的法律责任。</w:t>
      </w:r>
    </w:p>
    <w:p>
      <w:pPr>
        <w:widowControl/>
        <w:shd w:val="clear" w:color="auto" w:fill="FFFFFF"/>
        <w:spacing w:line="360" w:lineRule="auto"/>
        <w:ind w:firstLine="465"/>
        <w:jc w:val="left"/>
        <w:rPr>
          <w:rFonts w:ascii="宋体" w:hAnsi="宋体" w:cs="Tahoma"/>
          <w:b/>
          <w:kern w:val="0"/>
          <w:sz w:val="24"/>
        </w:rPr>
      </w:pPr>
      <w:r>
        <w:rPr>
          <w:rFonts w:hint="eastAsia" w:ascii="宋体" w:hAnsi="宋体" w:cs="Tahoma"/>
          <w:b/>
          <w:kern w:val="0"/>
          <w:sz w:val="24"/>
        </w:rPr>
        <w:t>十六、联系方式</w:t>
      </w:r>
    </w:p>
    <w:p>
      <w:pPr>
        <w:widowControl/>
        <w:shd w:val="clear" w:color="auto" w:fill="FFFFFF"/>
        <w:spacing w:line="360" w:lineRule="auto"/>
        <w:ind w:firstLine="480" w:firstLineChars="200"/>
        <w:jc w:val="left"/>
        <w:rPr>
          <w:rFonts w:ascii="宋体" w:hAnsi="宋体" w:cs="Tahoma"/>
          <w:kern w:val="0"/>
          <w:sz w:val="24"/>
        </w:rPr>
      </w:pPr>
      <w:r>
        <w:rPr>
          <w:rFonts w:hint="eastAsia" w:ascii="宋体" w:hAnsi="宋体" w:cs="Tahoma"/>
          <w:kern w:val="0"/>
          <w:sz w:val="24"/>
          <w:lang w:eastAsia="zh-CN"/>
        </w:rPr>
        <w:t>转让人</w:t>
      </w:r>
      <w:r>
        <w:rPr>
          <w:rFonts w:hint="eastAsia" w:ascii="宋体" w:hAnsi="宋体" w:cs="Tahoma"/>
          <w:kern w:val="0"/>
          <w:sz w:val="24"/>
        </w:rPr>
        <w:t>：</w:t>
      </w:r>
      <w:r>
        <w:rPr>
          <w:rFonts w:hint="eastAsia" w:ascii="宋体" w:hAnsi="宋体" w:cs="宋体"/>
          <w:sz w:val="24"/>
        </w:rPr>
        <w:t>余姚市泗门镇</w:t>
      </w:r>
      <w:r>
        <w:rPr>
          <w:rFonts w:hint="eastAsia" w:ascii="宋体" w:hAnsi="宋体" w:cs="宋体"/>
          <w:sz w:val="24"/>
          <w:lang w:val="en-US" w:eastAsia="zh-CN"/>
        </w:rPr>
        <w:t>相公潭村</w:t>
      </w:r>
      <w:r>
        <w:rPr>
          <w:rFonts w:hint="eastAsia" w:ascii="宋体" w:hAnsi="宋体" w:cs="宋体"/>
          <w:sz w:val="24"/>
        </w:rPr>
        <w:t>股份经济合作社</w:t>
      </w:r>
    </w:p>
    <w:p>
      <w:pPr>
        <w:widowControl/>
        <w:shd w:val="clear" w:color="auto" w:fill="FFFFFF"/>
        <w:spacing w:line="360" w:lineRule="auto"/>
        <w:ind w:firstLine="480" w:firstLineChars="200"/>
        <w:jc w:val="left"/>
        <w:rPr>
          <w:rFonts w:ascii="宋体" w:hAnsi="宋体" w:cs="Tahoma"/>
          <w:kern w:val="0"/>
          <w:sz w:val="24"/>
        </w:rPr>
      </w:pPr>
      <w:r>
        <w:rPr>
          <w:rFonts w:hint="eastAsia" w:ascii="宋体" w:hAnsi="宋体" w:cs="Tahoma"/>
          <w:kern w:val="0"/>
          <w:sz w:val="24"/>
        </w:rPr>
        <w:t>联系人：</w:t>
      </w:r>
      <w:r>
        <w:rPr>
          <w:rFonts w:hint="eastAsia" w:ascii="宋体" w:hAnsi="宋体" w:cs="Tahoma"/>
          <w:kern w:val="0"/>
          <w:sz w:val="24"/>
          <w:lang w:val="en-US" w:eastAsia="zh-CN"/>
        </w:rPr>
        <w:t>马</w:t>
      </w:r>
      <w:r>
        <w:rPr>
          <w:rFonts w:hint="eastAsia" w:ascii="宋体" w:hAnsi="宋体" w:cs="Tahoma"/>
          <w:kern w:val="0"/>
          <w:sz w:val="24"/>
        </w:rPr>
        <w:t>先生</w:t>
      </w:r>
    </w:p>
    <w:p>
      <w:pPr>
        <w:widowControl/>
        <w:shd w:val="clear" w:color="auto" w:fill="FFFFFF"/>
        <w:spacing w:line="360" w:lineRule="auto"/>
        <w:ind w:firstLine="480" w:firstLineChars="200"/>
        <w:jc w:val="left"/>
        <w:rPr>
          <w:rFonts w:hint="default" w:ascii="宋体" w:hAnsi="宋体" w:eastAsia="宋体" w:cs="Tahoma"/>
          <w:kern w:val="0"/>
          <w:sz w:val="24"/>
          <w:lang w:val="en-US" w:eastAsia="zh-CN"/>
        </w:rPr>
      </w:pPr>
      <w:r>
        <w:rPr>
          <w:rFonts w:hint="eastAsia" w:ascii="宋体" w:hAnsi="宋体" w:cs="Tahoma"/>
          <w:kern w:val="0"/>
          <w:sz w:val="24"/>
        </w:rPr>
        <w:t>联系电话：0</w:t>
      </w:r>
      <w:r>
        <w:rPr>
          <w:rFonts w:ascii="宋体" w:hAnsi="宋体" w:cs="Tahoma"/>
          <w:kern w:val="0"/>
          <w:sz w:val="24"/>
        </w:rPr>
        <w:t>574-</w:t>
      </w:r>
      <w:r>
        <w:rPr>
          <w:rFonts w:hint="eastAsia" w:ascii="宋体" w:hAnsi="宋体" w:cs="Tahoma"/>
          <w:color w:val="383838"/>
          <w:kern w:val="0"/>
          <w:sz w:val="24"/>
          <w:lang w:val="en-US" w:eastAsia="zh-CN"/>
        </w:rPr>
        <w:t>62171882／13805800147</w:t>
      </w:r>
    </w:p>
    <w:p>
      <w:pPr>
        <w:widowControl/>
        <w:shd w:val="clear" w:color="auto" w:fill="FFFFFF"/>
        <w:spacing w:line="360" w:lineRule="auto"/>
        <w:ind w:firstLine="480" w:firstLineChars="200"/>
        <w:jc w:val="left"/>
        <w:rPr>
          <w:rFonts w:hint="eastAsia" w:ascii="宋体" w:hAnsi="宋体" w:cs="Tahoma"/>
          <w:kern w:val="0"/>
          <w:sz w:val="24"/>
        </w:rPr>
      </w:pPr>
      <w:r>
        <w:rPr>
          <w:rFonts w:hint="eastAsia" w:ascii="宋体" w:hAnsi="宋体" w:cs="Tahoma"/>
          <w:kern w:val="0"/>
          <w:sz w:val="24"/>
        </w:rPr>
        <w:t>联系地址：</w:t>
      </w:r>
      <w:r>
        <w:rPr>
          <w:rFonts w:hint="eastAsia" w:ascii="宋体" w:hAnsi="宋体" w:cs="宋体"/>
          <w:sz w:val="24"/>
        </w:rPr>
        <w:t>余姚市泗门镇</w:t>
      </w:r>
      <w:r>
        <w:rPr>
          <w:rFonts w:hint="eastAsia" w:ascii="宋体" w:hAnsi="宋体" w:cs="宋体"/>
          <w:sz w:val="24"/>
          <w:lang w:val="en-US" w:eastAsia="zh-CN"/>
        </w:rPr>
        <w:t>相公潭</w:t>
      </w:r>
      <w:r>
        <w:rPr>
          <w:rFonts w:hint="eastAsia" w:ascii="宋体" w:hAnsi="宋体" w:cs="宋体"/>
          <w:sz w:val="24"/>
        </w:rPr>
        <w:t>村股份经济合作社</w:t>
      </w:r>
    </w:p>
    <w:p>
      <w:pPr>
        <w:widowControl/>
        <w:spacing w:line="360" w:lineRule="auto"/>
        <w:jc w:val="center"/>
        <w:rPr>
          <w:rFonts w:ascii="宋体" w:hAnsi="宋体" w:cs="宋体"/>
          <w:b/>
          <w:bCs/>
          <w:kern w:val="0"/>
          <w:sz w:val="24"/>
        </w:rPr>
        <w:sectPr>
          <w:pgSz w:w="11906" w:h="16838"/>
          <w:pgMar w:top="1418" w:right="1418" w:bottom="1418" w:left="1418" w:header="851" w:footer="992" w:gutter="0"/>
          <w:cols w:space="720" w:num="1"/>
          <w:docGrid w:type="lines" w:linePitch="312" w:charSpace="0"/>
        </w:sectPr>
      </w:pPr>
    </w:p>
    <w:p>
      <w:pPr>
        <w:widowControl/>
        <w:spacing w:line="360" w:lineRule="auto"/>
        <w:jc w:val="center"/>
        <w:rPr>
          <w:rFonts w:ascii="宋体" w:hAnsi="宋体" w:cs="宋体"/>
          <w:b/>
          <w:bCs/>
          <w:kern w:val="0"/>
          <w:sz w:val="24"/>
        </w:rPr>
      </w:pPr>
      <w:r>
        <w:rPr>
          <w:rFonts w:hint="eastAsia" w:ascii="宋体" w:hAnsi="宋体" w:cs="宋体"/>
          <w:b/>
          <w:bCs/>
          <w:kern w:val="0"/>
          <w:sz w:val="24"/>
        </w:rPr>
        <w:t>农村（集体）资源承包（租赁）合同</w:t>
      </w:r>
    </w:p>
    <w:p>
      <w:pPr>
        <w:widowControl/>
        <w:spacing w:line="360" w:lineRule="auto"/>
        <w:jc w:val="left"/>
        <w:rPr>
          <w:rFonts w:ascii="宋体" w:hAnsi="宋体" w:cs="宋体"/>
          <w:kern w:val="0"/>
          <w:sz w:val="24"/>
          <w:u w:val="single"/>
        </w:rPr>
      </w:pPr>
      <w:r>
        <w:rPr>
          <w:rFonts w:hint="eastAsia" w:ascii="宋体" w:hAnsi="宋体" w:cs="宋体"/>
          <w:kern w:val="0"/>
          <w:sz w:val="24"/>
          <w:lang w:eastAsia="zh-CN"/>
        </w:rPr>
        <w:t>转让人</w:t>
      </w:r>
      <w:r>
        <w:rPr>
          <w:rFonts w:hint="eastAsia" w:ascii="宋体" w:hAnsi="宋体" w:cs="宋体"/>
          <w:kern w:val="0"/>
          <w:sz w:val="24"/>
        </w:rPr>
        <w:t>：（以下简称甲方）</w:t>
      </w:r>
      <w:r>
        <w:rPr>
          <w:rFonts w:hint="eastAsia" w:ascii="宋体" w:hAnsi="宋体" w:cs="Arial"/>
          <w:kern w:val="0"/>
          <w:sz w:val="24"/>
          <w:u w:val="single"/>
        </w:rPr>
        <w:t>余姚市泗门镇</w:t>
      </w:r>
      <w:r>
        <w:rPr>
          <w:rFonts w:hint="eastAsia" w:ascii="宋体" w:hAnsi="宋体" w:cs="Arial"/>
          <w:kern w:val="0"/>
          <w:sz w:val="24"/>
          <w:u w:val="single"/>
          <w:lang w:val="en-US" w:eastAsia="zh-CN"/>
        </w:rPr>
        <w:t>相公潭村</w:t>
      </w:r>
      <w:r>
        <w:rPr>
          <w:rFonts w:hint="eastAsia" w:ascii="宋体" w:hAnsi="宋体" w:cs="Arial"/>
          <w:kern w:val="0"/>
          <w:sz w:val="24"/>
          <w:u w:val="single"/>
        </w:rPr>
        <w:t>股份经济合作社</w:t>
      </w:r>
    </w:p>
    <w:p>
      <w:pPr>
        <w:widowControl/>
        <w:spacing w:line="360" w:lineRule="auto"/>
        <w:jc w:val="left"/>
        <w:rPr>
          <w:rFonts w:ascii="宋体" w:hAnsi="宋体" w:cs="宋体"/>
          <w:kern w:val="0"/>
          <w:sz w:val="24"/>
          <w:u w:val="single"/>
        </w:rPr>
      </w:pPr>
      <w:r>
        <w:rPr>
          <w:rFonts w:hint="eastAsia" w:ascii="宋体" w:hAnsi="宋体" w:cs="宋体"/>
          <w:kern w:val="0"/>
          <w:sz w:val="24"/>
        </w:rPr>
        <w:t>受让人：（以下简称乙方）</w:t>
      </w:r>
      <w:r>
        <w:rPr>
          <w:rFonts w:hint="eastAsia" w:ascii="宋体" w:hAnsi="宋体" w:cs="Arial"/>
          <w:kern w:val="0"/>
          <w:sz w:val="24"/>
          <w:u w:val="single"/>
        </w:rPr>
        <w:t xml:space="preserve"> </w:t>
      </w:r>
      <w:r>
        <w:rPr>
          <w:rFonts w:ascii="宋体" w:hAnsi="宋体" w:cs="Arial"/>
          <w:kern w:val="0"/>
          <w:sz w:val="24"/>
          <w:u w:val="single"/>
        </w:rPr>
        <w:t xml:space="preserve">         </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根据《中华人民共和国民法典》及相关的法律法规和政策的规定，甲、乙双方在平等、自愿、公平和诚实信用的基础上，经协商一致，就甲乙双方租赁（承包）有关事宜，订立本合同。</w:t>
      </w:r>
    </w:p>
    <w:p>
      <w:pPr>
        <w:widowControl/>
        <w:tabs>
          <w:tab w:val="left" w:pos="960"/>
        </w:tabs>
        <w:spacing w:line="360" w:lineRule="auto"/>
        <w:ind w:firstLine="480" w:firstLineChars="200"/>
        <w:jc w:val="left"/>
        <w:rPr>
          <w:rFonts w:ascii="宋体" w:hAnsi="宋体" w:cs="宋体"/>
          <w:kern w:val="0"/>
          <w:sz w:val="24"/>
        </w:rPr>
      </w:pPr>
      <w:r>
        <w:rPr>
          <w:rFonts w:hint="eastAsia" w:ascii="宋体" w:hAnsi="宋体" w:cs="宋体"/>
          <w:kern w:val="0"/>
          <w:sz w:val="24"/>
        </w:rPr>
        <w:t>一、面积：约</w:t>
      </w:r>
      <w:r>
        <w:rPr>
          <w:rFonts w:hint="eastAsia" w:ascii="宋体" w:hAnsi="宋体" w:cs="宋体"/>
          <w:kern w:val="0"/>
          <w:sz w:val="24"/>
          <w:lang w:val="en-US" w:eastAsia="zh-CN"/>
        </w:rPr>
        <w:t>9444.72</w:t>
      </w:r>
      <w:r>
        <w:rPr>
          <w:rFonts w:hint="eastAsia" w:ascii="宋体" w:hAnsi="宋体" w:cs="宋体"/>
          <w:kern w:val="0"/>
          <w:sz w:val="24"/>
        </w:rPr>
        <w:t>平方；位置：余姚市泗门镇</w:t>
      </w:r>
      <w:r>
        <w:rPr>
          <w:rFonts w:hint="eastAsia" w:ascii="宋体" w:hAnsi="宋体" w:cs="宋体"/>
          <w:kern w:val="0"/>
          <w:sz w:val="24"/>
          <w:lang w:val="en-US" w:eastAsia="zh-CN"/>
        </w:rPr>
        <w:t>相公潭村新海涂</w:t>
      </w:r>
      <w:r>
        <w:rPr>
          <w:rFonts w:hint="eastAsia" w:ascii="宋体" w:hAnsi="宋体" w:cs="Arial"/>
          <w:kern w:val="0"/>
          <w:sz w:val="24"/>
          <w:lang w:val="en-US" w:eastAsia="zh-CN"/>
        </w:rPr>
        <w:t>（余姚市泗门镇群波生猪养殖场北）</w:t>
      </w:r>
      <w:r>
        <w:rPr>
          <w:rFonts w:hint="eastAsia" w:ascii="宋体" w:hAnsi="宋体" w:cs="Arial"/>
          <w:kern w:val="0"/>
          <w:sz w:val="24"/>
        </w:rPr>
        <w:t>。</w:t>
      </w:r>
      <w:r>
        <w:rPr>
          <w:rFonts w:hint="eastAsia" w:ascii="宋体" w:hAnsi="宋体" w:cs="宋体"/>
          <w:kern w:val="0"/>
          <w:sz w:val="24"/>
        </w:rPr>
        <w:t>甲方将位于</w:t>
      </w:r>
      <w:r>
        <w:rPr>
          <w:rFonts w:hint="eastAsia" w:ascii="宋体" w:hAnsi="宋体" w:cs="Arial"/>
          <w:kern w:val="0"/>
          <w:sz w:val="24"/>
        </w:rPr>
        <w:t>余姚市泗门镇</w:t>
      </w:r>
      <w:r>
        <w:rPr>
          <w:rFonts w:hint="eastAsia" w:ascii="宋体" w:hAnsi="宋体" w:cs="Arial"/>
          <w:kern w:val="0"/>
          <w:sz w:val="24"/>
          <w:lang w:val="en-US" w:eastAsia="zh-CN"/>
        </w:rPr>
        <w:t>相公潭村</w:t>
      </w:r>
      <w:r>
        <w:rPr>
          <w:rFonts w:hint="eastAsia" w:ascii="宋体" w:hAnsi="宋体" w:cs="宋体"/>
          <w:kern w:val="0"/>
          <w:sz w:val="24"/>
        </w:rPr>
        <w:t>约</w:t>
      </w:r>
      <w:r>
        <w:rPr>
          <w:rFonts w:hint="eastAsia" w:ascii="宋体" w:hAnsi="宋体" w:cs="宋体"/>
          <w:kern w:val="0"/>
          <w:sz w:val="24"/>
          <w:lang w:val="en-US" w:eastAsia="zh-CN"/>
        </w:rPr>
        <w:t>9444.72</w:t>
      </w:r>
      <w:r>
        <w:rPr>
          <w:rFonts w:hint="eastAsia" w:ascii="宋体" w:hAnsi="宋体" w:cs="宋体"/>
          <w:kern w:val="0"/>
          <w:sz w:val="24"/>
        </w:rPr>
        <w:t>平方</w:t>
      </w:r>
      <w:r>
        <w:rPr>
          <w:rFonts w:hint="eastAsia" w:ascii="宋体" w:hAnsi="宋体" w:cs="宋体"/>
          <w:kern w:val="0"/>
          <w:sz w:val="24"/>
          <w:lang w:val="en-US" w:eastAsia="zh-CN"/>
        </w:rPr>
        <w:t>土地</w:t>
      </w:r>
      <w:r>
        <w:rPr>
          <w:rFonts w:hint="eastAsia" w:ascii="宋体" w:hAnsi="宋体" w:cs="宋体"/>
          <w:kern w:val="0"/>
          <w:sz w:val="24"/>
        </w:rPr>
        <w:t>租赁（承包）给乙方使用。</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二、用途：用于</w:t>
      </w:r>
      <w:r>
        <w:rPr>
          <w:rFonts w:hint="eastAsia" w:ascii="宋体" w:hAnsi="宋体" w:cs="宋体"/>
          <w:kern w:val="0"/>
          <w:sz w:val="24"/>
          <w:lang w:val="en-US" w:eastAsia="zh-CN"/>
        </w:rPr>
        <w:t>种、养殖业</w:t>
      </w:r>
      <w:r>
        <w:rPr>
          <w:rFonts w:hint="eastAsia" w:ascii="宋体" w:hAnsi="宋体" w:cs="宋体"/>
          <w:kern w:val="0"/>
          <w:sz w:val="24"/>
        </w:rPr>
        <w:t>。</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三、租赁（承包）经营期限：</w:t>
      </w:r>
      <w:r>
        <w:rPr>
          <w:rFonts w:hint="eastAsia" w:ascii="宋体" w:hAnsi="宋体" w:cs="宋体"/>
          <w:kern w:val="0"/>
          <w:sz w:val="24"/>
          <w:lang w:val="en-US" w:eastAsia="zh-CN"/>
        </w:rPr>
        <w:t>五</w:t>
      </w:r>
      <w:r>
        <w:rPr>
          <w:rFonts w:hint="eastAsia" w:ascii="宋体" w:hAnsi="宋体" w:cs="宋体"/>
          <w:kern w:val="0"/>
          <w:sz w:val="24"/>
        </w:rPr>
        <w:t>年。该资源租赁（承包）经营期限为年，自2023年</w:t>
      </w:r>
      <w:r>
        <w:rPr>
          <w:rFonts w:hint="eastAsia" w:ascii="宋体" w:hAnsi="宋体" w:cs="宋体"/>
          <w:kern w:val="0"/>
          <w:sz w:val="24"/>
          <w:lang w:val="en-US" w:eastAsia="zh-CN"/>
        </w:rPr>
        <w:t xml:space="preserve"> 1 </w:t>
      </w:r>
      <w:r>
        <w:rPr>
          <w:rFonts w:hint="eastAsia" w:ascii="宋体" w:hAnsi="宋体" w:cs="宋体"/>
          <w:kern w:val="0"/>
          <w:sz w:val="24"/>
        </w:rPr>
        <w:t>月</w:t>
      </w:r>
      <w:r>
        <w:rPr>
          <w:rFonts w:hint="eastAsia" w:ascii="宋体" w:hAnsi="宋体" w:cs="宋体"/>
          <w:kern w:val="0"/>
          <w:sz w:val="24"/>
          <w:lang w:val="en-US" w:eastAsia="zh-CN"/>
        </w:rPr>
        <w:t xml:space="preserve"> 1 </w:t>
      </w:r>
      <w:r>
        <w:rPr>
          <w:rFonts w:hint="eastAsia" w:ascii="宋体" w:hAnsi="宋体" w:cs="宋体"/>
          <w:kern w:val="0"/>
          <w:sz w:val="24"/>
        </w:rPr>
        <w:t>日至202</w:t>
      </w:r>
      <w:r>
        <w:rPr>
          <w:rFonts w:hint="eastAsia" w:ascii="宋体" w:hAnsi="宋体" w:cs="宋体"/>
          <w:kern w:val="0"/>
          <w:sz w:val="24"/>
          <w:lang w:val="en-US" w:eastAsia="zh-CN"/>
        </w:rPr>
        <w:t>7</w:t>
      </w:r>
      <w:r>
        <w:rPr>
          <w:rFonts w:hint="eastAsia" w:ascii="宋体" w:hAnsi="宋体" w:cs="宋体"/>
          <w:kern w:val="0"/>
          <w:sz w:val="24"/>
        </w:rPr>
        <w:t>年</w:t>
      </w:r>
      <w:r>
        <w:rPr>
          <w:rFonts w:hint="eastAsia" w:ascii="宋体" w:hAnsi="宋体" w:cs="宋体"/>
          <w:kern w:val="0"/>
          <w:sz w:val="24"/>
          <w:lang w:val="en-US" w:eastAsia="zh-CN"/>
        </w:rPr>
        <w:t xml:space="preserve"> 12 </w:t>
      </w:r>
      <w:r>
        <w:rPr>
          <w:rFonts w:hint="eastAsia" w:ascii="宋体" w:hAnsi="宋体" w:cs="宋体"/>
          <w:kern w:val="0"/>
          <w:sz w:val="24"/>
        </w:rPr>
        <w:t>月</w:t>
      </w:r>
      <w:r>
        <w:rPr>
          <w:rFonts w:hint="eastAsia" w:ascii="宋体" w:hAnsi="宋体" w:cs="宋体"/>
          <w:kern w:val="0"/>
          <w:sz w:val="24"/>
          <w:lang w:val="en-US" w:eastAsia="zh-CN"/>
        </w:rPr>
        <w:t xml:space="preserve">31 </w:t>
      </w:r>
      <w:bookmarkStart w:id="0" w:name="_GoBack"/>
      <w:bookmarkEnd w:id="0"/>
      <w:r>
        <w:rPr>
          <w:rFonts w:hint="eastAsia" w:ascii="宋体" w:hAnsi="宋体" w:cs="宋体"/>
          <w:kern w:val="0"/>
          <w:sz w:val="24"/>
        </w:rPr>
        <w:t>日止。</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四、租赁（承包）费及交付方式：</w:t>
      </w:r>
      <w:r>
        <w:rPr>
          <w:rFonts w:hint="eastAsia" w:ascii="宋体" w:hAnsi="宋体" w:cs="Tahoma"/>
          <w:sz w:val="24"/>
        </w:rPr>
        <w:t>租金实行按年支付、</w:t>
      </w:r>
      <w:r>
        <w:rPr>
          <w:rFonts w:hint="eastAsia" w:ascii="宋体" w:hAnsi="宋体"/>
          <w:sz w:val="24"/>
          <w:u w:val="single"/>
          <w:lang w:eastAsia="zh-CN"/>
        </w:rPr>
        <w:t>每年支付每年每亩租金</w:t>
      </w:r>
      <w:r>
        <w:rPr>
          <w:rFonts w:hint="eastAsia" w:ascii="宋体" w:hAnsi="宋体"/>
          <w:color w:val="FF0000"/>
          <w:sz w:val="24"/>
          <w:u w:val="single"/>
          <w:lang w:val="en-US" w:eastAsia="zh-CN"/>
        </w:rPr>
        <w:t>800</w:t>
      </w:r>
      <w:r>
        <w:rPr>
          <w:rFonts w:hint="eastAsia" w:ascii="宋体" w:hAnsi="宋体"/>
          <w:sz w:val="24"/>
          <w:u w:val="single"/>
          <w:lang w:val="en-US" w:eastAsia="zh-CN"/>
        </w:rPr>
        <w:t>元，合计金额</w:t>
      </w:r>
      <w:r>
        <w:rPr>
          <w:rFonts w:hint="eastAsia" w:ascii="宋体" w:hAnsi="宋体"/>
          <w:color w:val="FF0000"/>
          <w:sz w:val="24"/>
          <w:u w:val="single"/>
          <w:lang w:val="en-US" w:eastAsia="zh-CN"/>
        </w:rPr>
        <w:t>11328</w:t>
      </w:r>
      <w:r>
        <w:rPr>
          <w:rFonts w:hint="eastAsia" w:ascii="宋体" w:hAnsi="宋体"/>
          <w:sz w:val="24"/>
          <w:u w:val="single"/>
          <w:lang w:val="en-US" w:eastAsia="zh-CN"/>
        </w:rPr>
        <w:t>元</w:t>
      </w:r>
      <w:r>
        <w:rPr>
          <w:rFonts w:hint="eastAsia" w:ascii="宋体" w:hAnsi="宋体"/>
          <w:sz w:val="24"/>
        </w:rPr>
        <w:t>。</w:t>
      </w:r>
      <w:r>
        <w:rPr>
          <w:rFonts w:hint="eastAsia" w:ascii="宋体" w:hAnsi="宋体" w:cs="Tahoma"/>
          <w:sz w:val="24"/>
        </w:rPr>
        <w:t>先付后用，每年12月31日前付清下一年度租金。</w:t>
      </w:r>
    </w:p>
    <w:p>
      <w:pPr>
        <w:tabs>
          <w:tab w:val="left" w:pos="1995"/>
        </w:tabs>
        <w:spacing w:line="360" w:lineRule="auto"/>
        <w:ind w:firstLine="480" w:firstLineChars="200"/>
        <w:rPr>
          <w:rFonts w:ascii="宋体" w:hAnsi="宋体" w:cs="宋体"/>
          <w:kern w:val="0"/>
          <w:sz w:val="24"/>
        </w:rPr>
      </w:pPr>
      <w:r>
        <w:rPr>
          <w:rFonts w:hint="eastAsia" w:ascii="宋体" w:hAnsi="宋体" w:cs="Tahoma"/>
          <w:bCs/>
          <w:kern w:val="0"/>
          <w:sz w:val="24"/>
        </w:rPr>
        <w:t>五、</w:t>
      </w:r>
      <w:r>
        <w:rPr>
          <w:rFonts w:hint="eastAsia" w:ascii="宋体" w:hAnsi="宋体" w:cs="宋体"/>
          <w:color w:val="FF0000"/>
          <w:sz w:val="24"/>
        </w:rPr>
        <w:t>履约保证金：签订合同时由乙方向</w:t>
      </w:r>
      <w:r>
        <w:rPr>
          <w:rFonts w:hint="eastAsia" w:ascii="宋体" w:hAnsi="宋体" w:cs="宋体"/>
          <w:color w:val="FF0000"/>
          <w:sz w:val="24"/>
          <w:u w:val="single"/>
        </w:rPr>
        <w:t>甲方</w:t>
      </w:r>
      <w:r>
        <w:rPr>
          <w:rFonts w:hint="eastAsia" w:ascii="宋体" w:hAnsi="宋体" w:cs="宋体"/>
          <w:color w:val="FF0000"/>
          <w:sz w:val="24"/>
        </w:rPr>
        <w:t>交纳履约保证金：人民币</w:t>
      </w:r>
      <w:r>
        <w:rPr>
          <w:rFonts w:hint="eastAsia" w:ascii="宋体" w:hAnsi="宋体" w:cs="宋体"/>
          <w:color w:val="FF0000"/>
          <w:sz w:val="24"/>
          <w:lang w:val="en-US" w:eastAsia="zh-CN"/>
        </w:rPr>
        <w:t>1000</w:t>
      </w:r>
      <w:r>
        <w:rPr>
          <w:rFonts w:hint="eastAsia" w:ascii="宋体" w:hAnsi="宋体" w:cs="宋体"/>
          <w:color w:val="FF0000"/>
          <w:sz w:val="24"/>
        </w:rPr>
        <w:t>元，履约保证金收取后，</w:t>
      </w:r>
      <w:r>
        <w:rPr>
          <w:rFonts w:hint="eastAsia" w:ascii="宋体" w:hAnsi="宋体" w:cs="Arial"/>
          <w:color w:val="FF0000"/>
          <w:kern w:val="0"/>
          <w:sz w:val="24"/>
          <w:u w:val="single"/>
        </w:rPr>
        <w:t>甲方</w:t>
      </w:r>
      <w:r>
        <w:rPr>
          <w:rFonts w:hint="eastAsia" w:ascii="宋体" w:hAnsi="宋体" w:cs="宋体"/>
          <w:color w:val="FF0000"/>
          <w:sz w:val="24"/>
        </w:rPr>
        <w:t>应向乙方开具收款凭证。履约保证金待租赁期满或合同解除时</w:t>
      </w:r>
      <w:r>
        <w:rPr>
          <w:rFonts w:hint="eastAsia" w:ascii="宋体" w:hAnsi="宋体" w:cs="宋体"/>
          <w:sz w:val="24"/>
        </w:rPr>
        <w:t>，租赁双方无纠纷，由</w:t>
      </w:r>
      <w:r>
        <w:rPr>
          <w:rFonts w:hint="eastAsia" w:ascii="宋体" w:hAnsi="宋体" w:cs="Arial"/>
          <w:kern w:val="0"/>
          <w:sz w:val="24"/>
          <w:u w:val="single"/>
        </w:rPr>
        <w:t>甲方</w:t>
      </w:r>
      <w:r>
        <w:rPr>
          <w:rFonts w:hint="eastAsia" w:ascii="宋体" w:hAnsi="宋体" w:cs="宋体"/>
          <w:sz w:val="24"/>
        </w:rPr>
        <w:t>一次性退还，</w:t>
      </w:r>
      <w:r>
        <w:rPr>
          <w:rFonts w:hint="eastAsia" w:ascii="宋体" w:hAnsi="宋体"/>
          <w:bCs/>
          <w:color w:val="000000"/>
          <w:kern w:val="0"/>
          <w:sz w:val="24"/>
        </w:rPr>
        <w:t>同时退还银行同期活期存款利息</w:t>
      </w:r>
      <w:r>
        <w:rPr>
          <w:rFonts w:hint="eastAsia" w:ascii="宋体" w:hAnsi="宋体" w:cs="宋体"/>
          <w:sz w:val="24"/>
        </w:rPr>
        <w:t>。</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六、甲乙双方的权利和义务</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（一）甲方的权利和义务</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1．对该资源开发利用进行监督，保证该资源按照合同约定的用途合理利用。</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2．按照合同约定收取承包（租赁）金。</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3．甲方应尊重乙方在承包（租赁）该资源上的生产经营自主权，不干涉乙方的合法经营活动。</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4．甲方签订合同时须提供该资源使用权承包（租赁）的合法手续，包括村“三委会”或社员（代表）大会讨论承包（租赁）事项的记录决议、农户土地使用权的流转协议等，确保资源能够正常使用。</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（二）乙方的权利和义务</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1．按照合同约定的用途和期限，有权依法利用和经营所承包（租赁）的资源。</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2．享有承包（租赁）资源上的收益权。</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3．保护自然资源，搞好水土保持，合理利用资源。</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4．乙方承包（租赁）经营所需要的手续由乙方负责办理，费用由乙方负担，但需要甲方协助或提供与承包（租赁）资源有关的手续、资料的，甲方有义务提供和协助。</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七、合同的转包</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（一）在本合同有效期内，乙方经过甲方书面同意，遵照自愿、互利的原则，可以将承包（租赁）的资源全部或部分转包给第三方。</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（二）转包时要签订转包合同，不得擅自改变原来承包（租赁）合同的内容。</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（三）本合同转包后，甲方与乙方之间仍应按原承包（租赁）合同的约定行使权利和承担义务；乙方与第三方按转包合同的约定行使权利和承担义务。</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八、合同的变更和解除</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（一）本合同一经签订，即具有法律约束力，任何单位和个人不得随意变更或者解除，经甲乙双方协商一致签订书面协议方可变更或解除本合同。</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（二）在合同履行期间，任何一方法定代表人或人员的变更，都不得因此而变更或解除本合同。</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（三）本合同履行中，如因不可抗力致使本合同难以履行时，本合同可以变更或解除，双方互不承担责任。</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（四）本合同履行期间，如遇国家建设征用该资源，合同终止。甲方不作任何经济补偿。</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（五）本合同期满，如继续承包（租赁），在同等条件下，乙方享有优先权。</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（六）承包（租赁）期满后，乙方应在合同终止前恢复原状，乙方由于不可抗力导致在规定期限内不能将资源恢复原状的，应事先取得甲方同意，否则，甲方有权没收保证金，作为恢复原状的费用。</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九、违约责任</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（一）在合同履行期间，任何一方违反本合同的约定，视为违约，对另一方造成损失的，有双方协商或委托有评估资质的中介机构评估损失金额，违反约定一方负责赔偿。</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（二）乙方应当按照本合同约定的期限足额支付承包（租赁）款，如乙方逾期支付承包（租赁）款，甲方可按欠款金额收取每日</w:t>
      </w:r>
      <w:r>
        <w:rPr>
          <w:rFonts w:hint="eastAsia" w:ascii="宋体" w:hAnsi="宋体" w:cs="宋体"/>
          <w:color w:val="FF0000"/>
          <w:kern w:val="0"/>
          <w:sz w:val="24"/>
          <w:u w:val="single"/>
        </w:rPr>
        <w:t>5‰</w:t>
      </w:r>
      <w:r>
        <w:rPr>
          <w:rFonts w:hint="eastAsia" w:ascii="宋体" w:hAnsi="宋体" w:cs="宋体"/>
          <w:kern w:val="0"/>
          <w:sz w:val="24"/>
        </w:rPr>
        <w:t>的违约金，若超过</w:t>
      </w:r>
      <w:r>
        <w:rPr>
          <w:rFonts w:hint="eastAsia" w:ascii="宋体" w:hAnsi="宋体" w:cs="宋体"/>
          <w:color w:val="FF0000"/>
          <w:kern w:val="0"/>
          <w:sz w:val="24"/>
          <w:u w:val="single"/>
        </w:rPr>
        <w:t>15</w:t>
      </w:r>
      <w:r>
        <w:rPr>
          <w:rFonts w:hint="eastAsia" w:ascii="宋体" w:hAnsi="宋体" w:cs="宋体"/>
          <w:kern w:val="0"/>
          <w:sz w:val="24"/>
        </w:rPr>
        <w:t>天未支付承包（租赁）款，则甲方有权解除本合同。</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（三）乙方必须合法经营，承包（租赁）期间，乙方如有违反国家法律、法规及政府相关文件规定的，甲方有权提前终止本合同，因提前终止合同所造成的损失由乙方承担。</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（四）乙方未经甲方同意不得改变资源存在状态，不得擅自转租给他人，乙方擅自改变或擅自转租他人的，甲方有权提前终止合同，因提前终止合同所造成的损失由乙方承担。</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（五）承包（租赁）期限内甲方必须保证无其他集体或个人对乙方所承租的资源提出任何异议，如果出现上述情况由甲方负责处理，如甲方处理不当而给乙方造成了经济损失由甲方负责赔偿。</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（六）如中途国家或集体需要拆迁征用，乙方应无条件服从，本合同提前终止，甲方负责将未到期部分承包（租赁）款退还，有关拆迁政策按政府规定并由甲方帮助协调落实。</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十、合同纠纷的解决办法</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本合同履行中如发生纠纷，由争议双方协商解决；协商不成，双方同意向余姚市人民法院提起诉讼。</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十一、本合同未尽事宜，可由双方约定后作为补充协议，补充协议与本合同具有同等法律效力。</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十二、其他约定</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本合同一式四份，甲乙双方各执一份，乡镇（街道）农村产权交易工作领导小组、乡村（街道）农村产权交易分中心各一份。</w:t>
      </w:r>
    </w:p>
    <w:p>
      <w:pPr>
        <w:widowControl/>
        <w:spacing w:line="360" w:lineRule="auto"/>
        <w:jc w:val="left"/>
        <w:rPr>
          <w:rFonts w:ascii="宋体" w:hAnsi="宋体" w:cs="宋体"/>
          <w:kern w:val="0"/>
          <w:sz w:val="24"/>
        </w:rPr>
      </w:pP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附：1．村“三委会”或成员（代表）大会讨论承包（租赁）事项记录（决议）复印件</w:t>
      </w:r>
    </w:p>
    <w:p>
      <w:pPr>
        <w:widowControl/>
        <w:spacing w:line="360" w:lineRule="auto"/>
        <w:jc w:val="left"/>
        <w:rPr>
          <w:rFonts w:hint="eastAsia" w:ascii="宋体" w:hAnsi="宋体" w:cs="宋体"/>
          <w:kern w:val="0"/>
          <w:sz w:val="24"/>
        </w:rPr>
      </w:pPr>
    </w:p>
    <w:p>
      <w:pPr>
        <w:widowControl/>
        <w:spacing w:line="360" w:lineRule="auto"/>
        <w:jc w:val="left"/>
        <w:rPr>
          <w:rFonts w:ascii="宋体" w:hAnsi="宋体" w:cs="宋体"/>
          <w:kern w:val="0"/>
          <w:sz w:val="24"/>
        </w:rPr>
      </w:pPr>
      <w:r>
        <w:rPr>
          <w:rFonts w:hint="eastAsia" w:ascii="宋体" w:hAnsi="宋体" w:cs="宋体"/>
          <w:kern w:val="0"/>
          <w:sz w:val="24"/>
        </w:rPr>
        <w:t>甲方（盖章）：                          乙方（盖章）：</w:t>
      </w:r>
    </w:p>
    <w:p>
      <w:pPr>
        <w:widowControl/>
        <w:spacing w:line="360" w:lineRule="auto"/>
        <w:jc w:val="left"/>
        <w:rPr>
          <w:rFonts w:ascii="宋体" w:hAnsi="宋体" w:cs="宋体"/>
          <w:kern w:val="0"/>
          <w:sz w:val="24"/>
        </w:rPr>
      </w:pPr>
      <w:r>
        <w:rPr>
          <w:rFonts w:hint="eastAsia" w:ascii="宋体" w:hAnsi="宋体" w:cs="宋体"/>
          <w:kern w:val="0"/>
          <w:sz w:val="24"/>
        </w:rPr>
        <w:t>法定代表人或受</w:t>
      </w:r>
      <w:r>
        <w:rPr>
          <w:rFonts w:hint="eastAsia" w:ascii="宋体" w:hAnsi="宋体" w:cs="宋体"/>
          <w:kern w:val="0"/>
          <w:sz w:val="24"/>
          <w:lang w:eastAsia="zh-CN"/>
        </w:rPr>
        <w:t>转让人</w:t>
      </w:r>
      <w:r>
        <w:rPr>
          <w:rFonts w:hint="eastAsia" w:ascii="宋体" w:hAnsi="宋体" w:cs="宋体"/>
          <w:kern w:val="0"/>
          <w:sz w:val="24"/>
        </w:rPr>
        <w:t>（签字）：          法定代表人或受</w:t>
      </w:r>
      <w:r>
        <w:rPr>
          <w:rFonts w:hint="eastAsia" w:ascii="宋体" w:hAnsi="宋体" w:cs="宋体"/>
          <w:kern w:val="0"/>
          <w:sz w:val="24"/>
          <w:lang w:eastAsia="zh-CN"/>
        </w:rPr>
        <w:t>转让人</w:t>
      </w:r>
      <w:r>
        <w:rPr>
          <w:rFonts w:hint="eastAsia" w:ascii="宋体" w:hAnsi="宋体" w:cs="宋体"/>
          <w:kern w:val="0"/>
          <w:sz w:val="24"/>
        </w:rPr>
        <w:t>（签字）：</w:t>
      </w:r>
    </w:p>
    <w:p>
      <w:pPr>
        <w:widowControl/>
        <w:spacing w:line="360" w:lineRule="auto"/>
        <w:jc w:val="left"/>
        <w:rPr>
          <w:rFonts w:ascii="宋体" w:hAnsi="宋体" w:cs="宋体"/>
          <w:kern w:val="0"/>
          <w:sz w:val="24"/>
        </w:rPr>
      </w:pPr>
      <w:r>
        <w:rPr>
          <w:rFonts w:hint="eastAsia" w:ascii="宋体" w:hAnsi="宋体" w:cs="宋体"/>
          <w:kern w:val="0"/>
          <w:sz w:val="24"/>
        </w:rPr>
        <w:t>身份证号码：</w:t>
      </w:r>
    </w:p>
    <w:p>
      <w:pPr>
        <w:widowControl/>
        <w:spacing w:line="360" w:lineRule="auto"/>
        <w:jc w:val="left"/>
        <w:rPr>
          <w:rFonts w:ascii="宋体" w:hAnsi="宋体" w:cs="宋体"/>
          <w:kern w:val="0"/>
          <w:sz w:val="24"/>
        </w:rPr>
      </w:pPr>
      <w:r>
        <w:rPr>
          <w:rFonts w:hint="eastAsia" w:ascii="宋体" w:hAnsi="宋体" w:cs="宋体"/>
          <w:kern w:val="0"/>
          <w:sz w:val="24"/>
        </w:rPr>
        <w:t>联系电话：</w:t>
      </w:r>
    </w:p>
    <w:p>
      <w:pPr>
        <w:widowControl/>
        <w:spacing w:line="360" w:lineRule="auto"/>
        <w:jc w:val="left"/>
        <w:rPr>
          <w:rFonts w:hint="eastAsia" w:ascii="宋体" w:hAnsi="宋体" w:cs="宋体"/>
          <w:kern w:val="0"/>
          <w:sz w:val="24"/>
        </w:rPr>
      </w:pPr>
    </w:p>
    <w:p>
      <w:pPr>
        <w:widowControl/>
        <w:spacing w:line="360" w:lineRule="auto"/>
        <w:jc w:val="right"/>
        <w:rPr>
          <w:rFonts w:hint="eastAsia" w:ascii="宋体" w:hAnsi="宋体" w:cs="宋体"/>
          <w:kern w:val="0"/>
          <w:sz w:val="24"/>
        </w:rPr>
      </w:pPr>
      <w:r>
        <w:rPr>
          <w:rFonts w:hint="eastAsia" w:ascii="宋体" w:hAnsi="宋体" w:cs="宋体"/>
          <w:kern w:val="0"/>
          <w:sz w:val="24"/>
        </w:rPr>
        <w:t xml:space="preserve">签订日期： </w:t>
      </w:r>
      <w:r>
        <w:rPr>
          <w:rFonts w:ascii="宋体" w:hAnsi="宋体" w:cs="宋体"/>
          <w:kern w:val="0"/>
          <w:sz w:val="24"/>
        </w:rPr>
        <w:t xml:space="preserve">   </w:t>
      </w:r>
      <w:r>
        <w:rPr>
          <w:rFonts w:hint="eastAsia" w:ascii="宋体" w:hAnsi="宋体" w:cs="宋体"/>
          <w:kern w:val="0"/>
          <w:sz w:val="24"/>
        </w:rPr>
        <w:t xml:space="preserve">年 </w:t>
      </w:r>
      <w:r>
        <w:rPr>
          <w:rFonts w:ascii="宋体" w:hAnsi="宋体" w:cs="宋体"/>
          <w:kern w:val="0"/>
          <w:sz w:val="24"/>
        </w:rPr>
        <w:t xml:space="preserve"> </w:t>
      </w:r>
      <w:r>
        <w:rPr>
          <w:rFonts w:hint="eastAsia" w:ascii="宋体" w:hAnsi="宋体" w:cs="宋体"/>
          <w:kern w:val="0"/>
          <w:sz w:val="24"/>
        </w:rPr>
        <w:t xml:space="preserve"> </w:t>
      </w:r>
      <w:r>
        <w:rPr>
          <w:rFonts w:ascii="宋体" w:hAnsi="宋体" w:cs="宋体"/>
          <w:kern w:val="0"/>
          <w:sz w:val="24"/>
        </w:rPr>
        <w:t xml:space="preserve"> </w:t>
      </w:r>
      <w:r>
        <w:rPr>
          <w:rFonts w:hint="eastAsia" w:ascii="宋体" w:hAnsi="宋体" w:cs="宋体"/>
          <w:kern w:val="0"/>
          <w:sz w:val="24"/>
        </w:rPr>
        <w:t xml:space="preserve">月 </w:t>
      </w:r>
      <w:r>
        <w:rPr>
          <w:rFonts w:ascii="宋体" w:hAnsi="宋体" w:cs="宋体"/>
          <w:kern w:val="0"/>
          <w:sz w:val="24"/>
        </w:rPr>
        <w:t xml:space="preserve">   </w:t>
      </w:r>
      <w:r>
        <w:rPr>
          <w:rFonts w:hint="eastAsia" w:ascii="宋体" w:hAnsi="宋体" w:cs="宋体"/>
          <w:kern w:val="0"/>
          <w:sz w:val="24"/>
        </w:rPr>
        <w:t>日</w:t>
      </w:r>
    </w:p>
    <w:sectPr>
      <w:pgSz w:w="11906" w:h="16838"/>
      <w:pgMar w:top="1418" w:right="1418" w:bottom="1418" w:left="141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F73CC3"/>
    <w:multiLevelType w:val="singleLevel"/>
    <w:tmpl w:val="80F73CC3"/>
    <w:lvl w:ilvl="0" w:tentative="0">
      <w:start w:val="10"/>
      <w:numFmt w:val="chineseCounting"/>
      <w:suff w:val="nothing"/>
      <w:lvlText w:val="%1、"/>
      <w:lvlJc w:val="left"/>
      <w:rPr>
        <w:rFonts w:hint="eastAsia"/>
        <w:b/>
        <w:bCs/>
      </w:rPr>
    </w:lvl>
  </w:abstractNum>
  <w:abstractNum w:abstractNumId="1">
    <w:nsid w:val="5B676038"/>
    <w:multiLevelType w:val="singleLevel"/>
    <w:tmpl w:val="5B676038"/>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NormalStyleForList/>
    <w:doNotUseIndentAsNumberingTabStop/>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2"/>
  </w:compat>
  <w:docVars>
    <w:docVar w:name="commondata" w:val="eyJoZGlkIjoiM2NhMWE3Y2NkMTJkNDU0MGIwZTE1NjRjYzE1NzJjMWUifQ=="/>
  </w:docVars>
  <w:rsids>
    <w:rsidRoot w:val="77E03CD1"/>
    <w:rsid w:val="00011645"/>
    <w:rsid w:val="000236AF"/>
    <w:rsid w:val="00067E6B"/>
    <w:rsid w:val="000F0C0F"/>
    <w:rsid w:val="000F5983"/>
    <w:rsid w:val="00110A24"/>
    <w:rsid w:val="00117670"/>
    <w:rsid w:val="00121FC2"/>
    <w:rsid w:val="0014788E"/>
    <w:rsid w:val="001571C6"/>
    <w:rsid w:val="001668A2"/>
    <w:rsid w:val="00192E53"/>
    <w:rsid w:val="001A23E5"/>
    <w:rsid w:val="001E2115"/>
    <w:rsid w:val="001F18A1"/>
    <w:rsid w:val="001F303E"/>
    <w:rsid w:val="001F4005"/>
    <w:rsid w:val="001F50C1"/>
    <w:rsid w:val="002012EA"/>
    <w:rsid w:val="00215391"/>
    <w:rsid w:val="00216120"/>
    <w:rsid w:val="00273471"/>
    <w:rsid w:val="00281449"/>
    <w:rsid w:val="0028210B"/>
    <w:rsid w:val="00296522"/>
    <w:rsid w:val="002A1F06"/>
    <w:rsid w:val="002B6CE0"/>
    <w:rsid w:val="002F3175"/>
    <w:rsid w:val="00314FBC"/>
    <w:rsid w:val="00331D5E"/>
    <w:rsid w:val="00346700"/>
    <w:rsid w:val="00355064"/>
    <w:rsid w:val="00360BA3"/>
    <w:rsid w:val="00374AEC"/>
    <w:rsid w:val="00384770"/>
    <w:rsid w:val="0039620D"/>
    <w:rsid w:val="003C6CE7"/>
    <w:rsid w:val="003D0F5C"/>
    <w:rsid w:val="003E5B51"/>
    <w:rsid w:val="003F459E"/>
    <w:rsid w:val="00405E4C"/>
    <w:rsid w:val="004078A3"/>
    <w:rsid w:val="00422F3D"/>
    <w:rsid w:val="004266F5"/>
    <w:rsid w:val="00430051"/>
    <w:rsid w:val="00430376"/>
    <w:rsid w:val="0043097D"/>
    <w:rsid w:val="00441454"/>
    <w:rsid w:val="00445D88"/>
    <w:rsid w:val="00464DA6"/>
    <w:rsid w:val="00477499"/>
    <w:rsid w:val="00496309"/>
    <w:rsid w:val="004E3F16"/>
    <w:rsid w:val="004F67AE"/>
    <w:rsid w:val="00532D26"/>
    <w:rsid w:val="005335E9"/>
    <w:rsid w:val="00544245"/>
    <w:rsid w:val="00544FA8"/>
    <w:rsid w:val="00551C40"/>
    <w:rsid w:val="005A2852"/>
    <w:rsid w:val="005D3C4B"/>
    <w:rsid w:val="005D5FEB"/>
    <w:rsid w:val="005E45D5"/>
    <w:rsid w:val="00607A4E"/>
    <w:rsid w:val="00647F2B"/>
    <w:rsid w:val="00683F45"/>
    <w:rsid w:val="006B4039"/>
    <w:rsid w:val="006C6B93"/>
    <w:rsid w:val="006E701F"/>
    <w:rsid w:val="006F16D1"/>
    <w:rsid w:val="007169E4"/>
    <w:rsid w:val="00730417"/>
    <w:rsid w:val="00736EEB"/>
    <w:rsid w:val="00746E3C"/>
    <w:rsid w:val="00772E5C"/>
    <w:rsid w:val="00777955"/>
    <w:rsid w:val="007822E1"/>
    <w:rsid w:val="007A7DF2"/>
    <w:rsid w:val="007D3F2A"/>
    <w:rsid w:val="007D604E"/>
    <w:rsid w:val="007F026A"/>
    <w:rsid w:val="007F189F"/>
    <w:rsid w:val="007F587A"/>
    <w:rsid w:val="00803C1A"/>
    <w:rsid w:val="00823DCD"/>
    <w:rsid w:val="0083536E"/>
    <w:rsid w:val="008371B4"/>
    <w:rsid w:val="0084261B"/>
    <w:rsid w:val="00880A29"/>
    <w:rsid w:val="0088175C"/>
    <w:rsid w:val="00893996"/>
    <w:rsid w:val="008F2FA1"/>
    <w:rsid w:val="00905131"/>
    <w:rsid w:val="00906786"/>
    <w:rsid w:val="009449F9"/>
    <w:rsid w:val="00963066"/>
    <w:rsid w:val="00987D17"/>
    <w:rsid w:val="009A0AD2"/>
    <w:rsid w:val="009A1CE3"/>
    <w:rsid w:val="009A6356"/>
    <w:rsid w:val="009A6FD4"/>
    <w:rsid w:val="009C043F"/>
    <w:rsid w:val="009E3260"/>
    <w:rsid w:val="009F612A"/>
    <w:rsid w:val="00A11D59"/>
    <w:rsid w:val="00A45307"/>
    <w:rsid w:val="00A512A9"/>
    <w:rsid w:val="00A53C25"/>
    <w:rsid w:val="00A821E3"/>
    <w:rsid w:val="00AB6571"/>
    <w:rsid w:val="00AD4C48"/>
    <w:rsid w:val="00AE1605"/>
    <w:rsid w:val="00AE2461"/>
    <w:rsid w:val="00B00F1E"/>
    <w:rsid w:val="00B043DF"/>
    <w:rsid w:val="00B118B8"/>
    <w:rsid w:val="00B1227D"/>
    <w:rsid w:val="00B12B17"/>
    <w:rsid w:val="00B455C5"/>
    <w:rsid w:val="00B525FB"/>
    <w:rsid w:val="00B54050"/>
    <w:rsid w:val="00B63673"/>
    <w:rsid w:val="00B643D2"/>
    <w:rsid w:val="00B74C06"/>
    <w:rsid w:val="00B963A7"/>
    <w:rsid w:val="00BB5C98"/>
    <w:rsid w:val="00BD4E11"/>
    <w:rsid w:val="00BE1DC5"/>
    <w:rsid w:val="00BE6418"/>
    <w:rsid w:val="00BF3DE2"/>
    <w:rsid w:val="00C14FDF"/>
    <w:rsid w:val="00C17A43"/>
    <w:rsid w:val="00C35803"/>
    <w:rsid w:val="00C62D66"/>
    <w:rsid w:val="00C90BD3"/>
    <w:rsid w:val="00CD6EFD"/>
    <w:rsid w:val="00D06AF5"/>
    <w:rsid w:val="00D21A91"/>
    <w:rsid w:val="00D26624"/>
    <w:rsid w:val="00D41FA8"/>
    <w:rsid w:val="00D50899"/>
    <w:rsid w:val="00D54155"/>
    <w:rsid w:val="00D73527"/>
    <w:rsid w:val="00DC55E0"/>
    <w:rsid w:val="00DE638D"/>
    <w:rsid w:val="00DF66C7"/>
    <w:rsid w:val="00E6349C"/>
    <w:rsid w:val="00E82F1F"/>
    <w:rsid w:val="00E9330E"/>
    <w:rsid w:val="00F12A8F"/>
    <w:rsid w:val="00F23337"/>
    <w:rsid w:val="00F27D43"/>
    <w:rsid w:val="00F76358"/>
    <w:rsid w:val="00F77D1E"/>
    <w:rsid w:val="00F9228E"/>
    <w:rsid w:val="00F974E3"/>
    <w:rsid w:val="00F97B0F"/>
    <w:rsid w:val="00FB19BD"/>
    <w:rsid w:val="00FB61EA"/>
    <w:rsid w:val="00FE5914"/>
    <w:rsid w:val="01D134FA"/>
    <w:rsid w:val="01E70628"/>
    <w:rsid w:val="026C6D7F"/>
    <w:rsid w:val="02987B74"/>
    <w:rsid w:val="041B280B"/>
    <w:rsid w:val="07FE491D"/>
    <w:rsid w:val="0AFD0EBC"/>
    <w:rsid w:val="0B9874FD"/>
    <w:rsid w:val="0BC54007"/>
    <w:rsid w:val="0CF956B3"/>
    <w:rsid w:val="0D465C67"/>
    <w:rsid w:val="0D4B4161"/>
    <w:rsid w:val="0DB53259"/>
    <w:rsid w:val="0E35096D"/>
    <w:rsid w:val="10D206F5"/>
    <w:rsid w:val="152C0D1B"/>
    <w:rsid w:val="155C2C83"/>
    <w:rsid w:val="159B37AB"/>
    <w:rsid w:val="1779574A"/>
    <w:rsid w:val="186F63B5"/>
    <w:rsid w:val="198A5E08"/>
    <w:rsid w:val="1B45616E"/>
    <w:rsid w:val="1E23196A"/>
    <w:rsid w:val="1EFD7285"/>
    <w:rsid w:val="22145011"/>
    <w:rsid w:val="2B54022C"/>
    <w:rsid w:val="2BF844B4"/>
    <w:rsid w:val="2C815051"/>
    <w:rsid w:val="2CA62D0A"/>
    <w:rsid w:val="2D7A7099"/>
    <w:rsid w:val="30032221"/>
    <w:rsid w:val="30932B04"/>
    <w:rsid w:val="31BB2DB3"/>
    <w:rsid w:val="32F926D2"/>
    <w:rsid w:val="33CA5530"/>
    <w:rsid w:val="37BC7885"/>
    <w:rsid w:val="385A62F6"/>
    <w:rsid w:val="3EFB1673"/>
    <w:rsid w:val="40BB4ECA"/>
    <w:rsid w:val="40EB4D37"/>
    <w:rsid w:val="42DA5063"/>
    <w:rsid w:val="42F849A4"/>
    <w:rsid w:val="4714279A"/>
    <w:rsid w:val="474D08CC"/>
    <w:rsid w:val="48990868"/>
    <w:rsid w:val="494C410A"/>
    <w:rsid w:val="4CD9638C"/>
    <w:rsid w:val="4D950505"/>
    <w:rsid w:val="4DD86643"/>
    <w:rsid w:val="51C54B6D"/>
    <w:rsid w:val="56004989"/>
    <w:rsid w:val="574F7976"/>
    <w:rsid w:val="59992B75"/>
    <w:rsid w:val="5D6D0B56"/>
    <w:rsid w:val="5EC46E9C"/>
    <w:rsid w:val="602D7354"/>
    <w:rsid w:val="60C42458"/>
    <w:rsid w:val="62024629"/>
    <w:rsid w:val="64DB0A9B"/>
    <w:rsid w:val="67903589"/>
    <w:rsid w:val="69B90C58"/>
    <w:rsid w:val="6A2627B9"/>
    <w:rsid w:val="6A723C50"/>
    <w:rsid w:val="6B2667E8"/>
    <w:rsid w:val="6CF7043C"/>
    <w:rsid w:val="6E123F12"/>
    <w:rsid w:val="70A42689"/>
    <w:rsid w:val="745B7503"/>
    <w:rsid w:val="77A44351"/>
    <w:rsid w:val="77E03CD1"/>
    <w:rsid w:val="7E33329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footer"/>
    <w:basedOn w:val="1"/>
    <w:link w:val="10"/>
    <w:qFormat/>
    <w:uiPriority w:val="0"/>
    <w:pPr>
      <w:tabs>
        <w:tab w:val="center" w:pos="4153"/>
        <w:tab w:val="right" w:pos="8306"/>
      </w:tabs>
      <w:snapToGrid w:val="0"/>
      <w:jc w:val="left"/>
    </w:pPr>
    <w:rPr>
      <w:sz w:val="18"/>
      <w:szCs w:val="18"/>
    </w:rPr>
  </w:style>
  <w:style w:type="paragraph" w:styleId="3">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rPr>
      <w:sz w:val="24"/>
    </w:rPr>
  </w:style>
  <w:style w:type="character" w:styleId="7">
    <w:name w:val="Emphasis"/>
    <w:basedOn w:val="6"/>
    <w:qFormat/>
    <w:uiPriority w:val="0"/>
    <w:rPr>
      <w:i/>
    </w:rPr>
  </w:style>
  <w:style w:type="paragraph" w:customStyle="1" w:styleId="8">
    <w:name w:val="List Paragraph"/>
    <w:basedOn w:val="1"/>
    <w:unhideWhenUsed/>
    <w:qFormat/>
    <w:uiPriority w:val="99"/>
    <w:pPr>
      <w:ind w:firstLine="420" w:firstLineChars="200"/>
    </w:pPr>
  </w:style>
  <w:style w:type="character" w:customStyle="1" w:styleId="9">
    <w:name w:val="页眉 字符"/>
    <w:basedOn w:val="6"/>
    <w:link w:val="3"/>
    <w:qFormat/>
    <w:uiPriority w:val="0"/>
    <w:rPr>
      <w:rFonts w:ascii="Calibri" w:hAnsi="Calibri" w:eastAsia="宋体" w:cs="Times New Roman"/>
      <w:kern w:val="2"/>
      <w:sz w:val="18"/>
      <w:szCs w:val="18"/>
    </w:rPr>
  </w:style>
  <w:style w:type="character" w:customStyle="1" w:styleId="10">
    <w:name w:val="页脚 字符"/>
    <w:basedOn w:val="6"/>
    <w:link w:val="2"/>
    <w:qFormat/>
    <w:uiPriority w:val="0"/>
    <w:rPr>
      <w:rFonts w:ascii="Calibri" w:hAnsi="Calibri" w:eastAsia="宋体" w:cs="Times New Roman"/>
      <w:kern w:val="2"/>
      <w:sz w:val="18"/>
      <w:szCs w:val="18"/>
    </w:rPr>
  </w:style>
  <w:style w:type="paragraph" w:customStyle="1" w:styleId="11">
    <w:name w:val="_Style 10"/>
    <w:unhideWhenUsed/>
    <w:qFormat/>
    <w:uiPriority w:val="99"/>
    <w:pPr>
      <w:ind w:firstLine="420" w:firstLineChars="200"/>
    </w:pPr>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4209</Words>
  <Characters>4406</Characters>
  <Lines>29</Lines>
  <Paragraphs>8</Paragraphs>
  <TotalTime>36</TotalTime>
  <ScaleCrop>false</ScaleCrop>
  <LinksUpToDate>false</LinksUpToDate>
  <CharactersWithSpaces>4472</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2022-11-29T13:22:00Z</dcterms:created>
  <dc:creator>HONOR</dc:creator>
  <cp:lastModifiedBy>东方女王</cp:lastModifiedBy>
  <dcterms:modified xsi:type="dcterms:W3CDTF">2022-12-21T07:23:05Z</dcterms:modified>
  <dc:title>余姚市农村产权交易文件</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FD3429F78D494E7AB607CCB720370C82</vt:lpwstr>
  </property>
</Properties>
</file>