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754A" w:rsidRDefault="00C15B11">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73754A" w:rsidRDefault="00C15B11">
      <w:pPr>
        <w:widowControl/>
        <w:jc w:val="center"/>
        <w:outlineLvl w:val="0"/>
        <w:rPr>
          <w:rFonts w:ascii="方正小标宋简体" w:eastAsia="方正小标宋简体" w:hAnsi="黑体" w:cs="宋体"/>
          <w:bCs/>
          <w:kern w:val="36"/>
          <w:sz w:val="24"/>
        </w:rPr>
      </w:pPr>
      <w:r>
        <w:rPr>
          <w:rFonts w:ascii="方正小标宋简体" w:eastAsia="方正小标宋简体" w:hAnsi="宋体" w:cs="宋体" w:hint="eastAsia"/>
          <w:bCs/>
          <w:kern w:val="36"/>
          <w:sz w:val="24"/>
        </w:rPr>
        <w:t>（适用</w:t>
      </w:r>
      <w:r>
        <w:rPr>
          <w:rFonts w:ascii="方正小标宋简体" w:eastAsia="方正小标宋简体" w:hAnsi="宋体" w:cs="宋体"/>
          <w:bCs/>
          <w:kern w:val="36"/>
          <w:sz w:val="24"/>
        </w:rPr>
        <w:t>于</w:t>
      </w:r>
      <w:r>
        <w:rPr>
          <w:rFonts w:ascii="方正小标宋简体" w:eastAsia="方正小标宋简体" w:hAnsi="宋体" w:cs="宋体" w:hint="eastAsia"/>
          <w:bCs/>
          <w:kern w:val="36"/>
          <w:sz w:val="24"/>
        </w:rPr>
        <w:t>使用</w:t>
      </w:r>
      <w:r>
        <w:rPr>
          <w:rFonts w:ascii="方正小标宋简体" w:eastAsia="方正小标宋简体" w:hAnsi="宋体" w:cs="宋体"/>
          <w:bCs/>
          <w:kern w:val="36"/>
          <w:sz w:val="24"/>
        </w:rPr>
        <w:t>权</w:t>
      </w:r>
      <w:r>
        <w:rPr>
          <w:rFonts w:ascii="方正小标宋简体" w:eastAsia="方正小标宋简体" w:hAnsi="宋体" w:cs="宋体" w:hint="eastAsia"/>
          <w:bCs/>
          <w:kern w:val="36"/>
          <w:sz w:val="24"/>
        </w:rPr>
        <w:t>出</w:t>
      </w:r>
      <w:r>
        <w:rPr>
          <w:rFonts w:ascii="方正小标宋简体" w:eastAsia="方正小标宋简体" w:hAnsi="宋体" w:cs="宋体"/>
          <w:bCs/>
          <w:kern w:val="36"/>
          <w:sz w:val="24"/>
        </w:rPr>
        <w:t>租、承包权经营</w:t>
      </w:r>
      <w:r>
        <w:rPr>
          <w:rFonts w:ascii="方正小标宋简体" w:eastAsia="方正小标宋简体" w:hAnsi="宋体" w:cs="宋体" w:hint="eastAsia"/>
          <w:bCs/>
          <w:kern w:val="36"/>
          <w:sz w:val="24"/>
        </w:rPr>
        <w:t>）</w:t>
      </w:r>
    </w:p>
    <w:p w:rsidR="0073754A" w:rsidRDefault="00C15B11">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9</w:t>
      </w:r>
      <w:r>
        <w:rPr>
          <w:rFonts w:ascii="宋体" w:hAnsi="宋体" w:cs="Tahoma" w:hint="eastAsia"/>
          <w:kern w:val="0"/>
          <w:sz w:val="24"/>
        </w:rPr>
        <w:t>日</w:t>
      </w:r>
    </w:p>
    <w:p w:rsidR="0073754A" w:rsidRDefault="00C15B11">
      <w:pPr>
        <w:widowControl/>
        <w:shd w:val="clear" w:color="auto" w:fill="FFFFFF"/>
        <w:spacing w:line="480" w:lineRule="exact"/>
        <w:ind w:firstLineChars="200" w:firstLine="480"/>
        <w:jc w:val="left"/>
        <w:rPr>
          <w:rFonts w:ascii="宋体" w:hAnsi="宋体" w:cs="Arial"/>
          <w:kern w:val="0"/>
          <w:sz w:val="24"/>
        </w:rPr>
      </w:pPr>
      <w:r>
        <w:rPr>
          <w:rFonts w:ascii="宋体" w:hAnsi="宋体" w:cs="Arial" w:hint="eastAsia"/>
          <w:kern w:val="0"/>
          <w:sz w:val="24"/>
          <w:u w:val="single"/>
        </w:rPr>
        <w:t>余姚市朗霞街道干家路村股份经济合作社</w:t>
      </w:r>
      <w:r>
        <w:rPr>
          <w:rFonts w:ascii="宋体" w:hAnsi="宋体" w:cs="Arial" w:hint="eastAsia"/>
          <w:kern w:val="0"/>
          <w:sz w:val="24"/>
        </w:rPr>
        <w:t>定于</w:t>
      </w:r>
      <w:r>
        <w:rPr>
          <w:rFonts w:ascii="宋体" w:hAnsi="宋体" w:cs="Arial" w:hint="eastAsia"/>
          <w:b/>
          <w:kern w:val="0"/>
          <w:sz w:val="24"/>
          <w:u w:val="single"/>
        </w:rPr>
        <w:t>202</w:t>
      </w:r>
      <w:r>
        <w:rPr>
          <w:rFonts w:ascii="宋体" w:hAnsi="宋体" w:cs="Arial" w:hint="eastAsia"/>
          <w:b/>
          <w:kern w:val="0"/>
          <w:sz w:val="24"/>
          <w:u w:val="single"/>
        </w:rPr>
        <w:t>3</w:t>
      </w:r>
      <w:r>
        <w:rPr>
          <w:rFonts w:ascii="宋体" w:hAnsi="宋体" w:cs="Arial" w:hint="eastAsia"/>
          <w:b/>
          <w:kern w:val="0"/>
          <w:sz w:val="24"/>
        </w:rPr>
        <w:t>年</w:t>
      </w:r>
      <w:r>
        <w:rPr>
          <w:rFonts w:ascii="宋体" w:hAnsi="宋体" w:cs="Arial" w:hint="eastAsia"/>
          <w:b/>
          <w:kern w:val="0"/>
          <w:sz w:val="24"/>
          <w:u w:val="single"/>
        </w:rPr>
        <w:t>2</w:t>
      </w:r>
      <w:r>
        <w:rPr>
          <w:rFonts w:ascii="宋体" w:hAnsi="宋体" w:cs="Arial" w:hint="eastAsia"/>
          <w:b/>
          <w:kern w:val="0"/>
          <w:sz w:val="24"/>
        </w:rPr>
        <w:t>月</w:t>
      </w:r>
      <w:r>
        <w:rPr>
          <w:rFonts w:ascii="宋体" w:hAnsi="宋体" w:cs="Arial" w:hint="eastAsia"/>
          <w:b/>
          <w:kern w:val="0"/>
          <w:sz w:val="24"/>
          <w:u w:val="single"/>
        </w:rPr>
        <w:t>2</w:t>
      </w:r>
      <w:r>
        <w:rPr>
          <w:rFonts w:ascii="宋体" w:hAnsi="宋体" w:cs="Arial" w:hint="eastAsia"/>
          <w:b/>
          <w:kern w:val="0"/>
          <w:sz w:val="24"/>
          <w:u w:val="single"/>
        </w:rPr>
        <w:t>0</w:t>
      </w:r>
      <w:r>
        <w:rPr>
          <w:rFonts w:ascii="宋体" w:hAnsi="宋体" w:cs="Arial" w:hint="eastAsia"/>
          <w:b/>
          <w:kern w:val="0"/>
          <w:sz w:val="24"/>
        </w:rPr>
        <w:t>日</w:t>
      </w:r>
      <w:r>
        <w:rPr>
          <w:rFonts w:ascii="宋体" w:hAnsi="宋体" w:cs="Arial" w:hint="eastAsia"/>
          <w:b/>
          <w:kern w:val="0"/>
          <w:sz w:val="24"/>
          <w:u w:val="single"/>
        </w:rPr>
        <w:t>15</w:t>
      </w:r>
      <w:r>
        <w:rPr>
          <w:rFonts w:ascii="宋体" w:hAnsi="宋体" w:cs="Arial" w:hint="eastAsia"/>
          <w:b/>
          <w:kern w:val="0"/>
          <w:sz w:val="24"/>
        </w:rPr>
        <w:t>时</w:t>
      </w:r>
      <w:r>
        <w:rPr>
          <w:rFonts w:ascii="宋体" w:hAnsi="宋体" w:cs="Arial" w:hint="eastAsia"/>
          <w:kern w:val="0"/>
          <w:sz w:val="24"/>
        </w:rPr>
        <w:t>在</w:t>
      </w:r>
      <w:r>
        <w:rPr>
          <w:rFonts w:ascii="宋体" w:hAnsi="宋体" w:cs="Arial" w:hint="eastAsia"/>
          <w:kern w:val="0"/>
          <w:sz w:val="24"/>
          <w:u w:val="single"/>
        </w:rPr>
        <w:t>余姚市</w:t>
      </w:r>
      <w:r>
        <w:rPr>
          <w:rFonts w:hint="eastAsia"/>
          <w:color w:val="000000"/>
          <w:sz w:val="24"/>
          <w:u w:val="single"/>
          <w:shd w:val="clear" w:color="auto" w:fill="FFFFFF"/>
        </w:rPr>
        <w:t>朗霞街道</w:t>
      </w:r>
      <w:r>
        <w:rPr>
          <w:rFonts w:hint="eastAsia"/>
          <w:color w:val="000000"/>
          <w:sz w:val="24"/>
          <w:u w:val="single"/>
          <w:shd w:val="clear" w:color="auto" w:fill="FFFFFF"/>
        </w:rPr>
        <w:t>办事处</w:t>
      </w:r>
      <w:r>
        <w:rPr>
          <w:rFonts w:hint="eastAsia"/>
          <w:color w:val="000000"/>
          <w:sz w:val="24"/>
          <w:u w:val="single"/>
          <w:shd w:val="clear" w:color="auto" w:fill="FFFFFF"/>
        </w:rPr>
        <w:t>324</w:t>
      </w:r>
      <w:r>
        <w:rPr>
          <w:rFonts w:hint="eastAsia"/>
          <w:color w:val="000000"/>
          <w:sz w:val="24"/>
          <w:u w:val="single"/>
          <w:shd w:val="clear" w:color="auto" w:fill="FFFFFF"/>
        </w:rPr>
        <w:t>会议室</w:t>
      </w:r>
      <w:r>
        <w:rPr>
          <w:rFonts w:ascii="宋体" w:hAnsi="宋体" w:cs="Arial" w:hint="eastAsia"/>
          <w:kern w:val="0"/>
          <w:sz w:val="24"/>
        </w:rPr>
        <w:t>对</w:t>
      </w:r>
      <w:r>
        <w:rPr>
          <w:rFonts w:ascii="宋体" w:hAnsi="宋体" w:cs="Arial" w:hint="eastAsia"/>
          <w:kern w:val="0"/>
          <w:sz w:val="24"/>
          <w:u w:val="single"/>
        </w:rPr>
        <w:t>干家路村东干谢家庵</w:t>
      </w:r>
      <w:r>
        <w:rPr>
          <w:rFonts w:ascii="宋体" w:hAnsi="宋体" w:cs="Arial" w:hint="eastAsia"/>
          <w:kern w:val="0"/>
          <w:sz w:val="24"/>
          <w:u w:val="single"/>
        </w:rPr>
        <w:t>1</w:t>
      </w:r>
      <w:r>
        <w:rPr>
          <w:rFonts w:ascii="宋体" w:hAnsi="宋体" w:cs="Arial" w:hint="eastAsia"/>
          <w:kern w:val="0"/>
          <w:sz w:val="24"/>
          <w:u w:val="single"/>
        </w:rPr>
        <w:t>号</w:t>
      </w:r>
      <w:r>
        <w:rPr>
          <w:rFonts w:ascii="宋体" w:hAnsi="宋体" w:cs="Arial" w:hint="eastAsia"/>
          <w:kern w:val="0"/>
          <w:sz w:val="24"/>
          <w:u w:val="single"/>
        </w:rPr>
        <w:t>-C</w:t>
      </w:r>
      <w:r>
        <w:rPr>
          <w:rFonts w:ascii="宋体" w:hAnsi="宋体" w:cs="Arial" w:hint="eastAsia"/>
          <w:kern w:val="0"/>
          <w:sz w:val="24"/>
          <w:u w:val="single"/>
        </w:rPr>
        <w:t>商贸楼店铺房屋</w:t>
      </w:r>
      <w:r>
        <w:rPr>
          <w:rFonts w:ascii="宋体" w:hAnsi="宋体" w:cs="Arial" w:hint="eastAsia"/>
          <w:kern w:val="0"/>
          <w:sz w:val="24"/>
        </w:rPr>
        <w:t>进行公开交易。现就相关事项告知如下：</w:t>
      </w:r>
    </w:p>
    <w:p w:rsidR="0073754A" w:rsidRDefault="00C15B11">
      <w:pPr>
        <w:widowControl/>
        <w:shd w:val="clear" w:color="auto" w:fill="FFFFFF"/>
        <w:spacing w:line="480" w:lineRule="exact"/>
        <w:ind w:firstLineChars="200" w:firstLine="482"/>
        <w:jc w:val="left"/>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w:t>
      </w:r>
      <w:r>
        <w:rPr>
          <w:rFonts w:ascii="宋体" w:hAnsi="宋体" w:cs="Tahoma" w:hint="eastAsia"/>
          <w:kern w:val="0"/>
          <w:sz w:val="24"/>
        </w:rPr>
        <w:t>LXCQ202</w:t>
      </w:r>
      <w:r>
        <w:rPr>
          <w:rFonts w:ascii="宋体" w:hAnsi="宋体" w:cs="Tahoma" w:hint="eastAsia"/>
          <w:kern w:val="0"/>
          <w:sz w:val="24"/>
        </w:rPr>
        <w:t>3</w:t>
      </w:r>
      <w:r>
        <w:rPr>
          <w:rFonts w:ascii="宋体" w:hAnsi="宋体" w:cs="Tahoma" w:hint="eastAsia"/>
          <w:kern w:val="0"/>
          <w:sz w:val="24"/>
        </w:rPr>
        <w:t>-</w:t>
      </w:r>
      <w:r>
        <w:rPr>
          <w:rFonts w:ascii="宋体" w:hAnsi="宋体" w:cs="Tahoma" w:hint="eastAsia"/>
          <w:kern w:val="0"/>
          <w:sz w:val="24"/>
        </w:rPr>
        <w:t>8</w:t>
      </w:r>
    </w:p>
    <w:p w:rsidR="0073754A" w:rsidRDefault="00C15B11">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二、项目名称</w:t>
      </w:r>
      <w:r>
        <w:rPr>
          <w:rFonts w:ascii="宋体" w:hAnsi="宋体" w:cs="Tahoma" w:hint="eastAsia"/>
          <w:kern w:val="0"/>
          <w:sz w:val="24"/>
        </w:rPr>
        <w:t>：</w:t>
      </w:r>
      <w:r>
        <w:rPr>
          <w:rFonts w:ascii="宋体" w:hAnsi="宋体" w:cs="Arial" w:hint="eastAsia"/>
          <w:kern w:val="0"/>
          <w:sz w:val="24"/>
        </w:rPr>
        <w:t>干家路村东干谢家庵</w:t>
      </w:r>
      <w:r>
        <w:rPr>
          <w:rFonts w:ascii="宋体" w:hAnsi="宋体" w:cs="Arial" w:hint="eastAsia"/>
          <w:kern w:val="0"/>
          <w:sz w:val="24"/>
        </w:rPr>
        <w:t>1</w:t>
      </w:r>
      <w:r>
        <w:rPr>
          <w:rFonts w:ascii="宋体" w:hAnsi="宋体" w:cs="Arial" w:hint="eastAsia"/>
          <w:kern w:val="0"/>
          <w:sz w:val="24"/>
        </w:rPr>
        <w:t>号</w:t>
      </w:r>
      <w:r>
        <w:rPr>
          <w:rFonts w:ascii="宋体" w:hAnsi="宋体" w:cs="Arial" w:hint="eastAsia"/>
          <w:kern w:val="0"/>
          <w:sz w:val="24"/>
        </w:rPr>
        <w:t>-C</w:t>
      </w:r>
      <w:r>
        <w:rPr>
          <w:rFonts w:ascii="宋体" w:hAnsi="宋体" w:cs="Arial" w:hint="eastAsia"/>
          <w:kern w:val="0"/>
          <w:sz w:val="24"/>
        </w:rPr>
        <w:t>商贸楼店铺出租</w:t>
      </w:r>
    </w:p>
    <w:p w:rsidR="0073754A" w:rsidRDefault="00C15B11">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hint="eastAsia"/>
          <w:sz w:val="28"/>
          <w:szCs w:val="28"/>
        </w:rPr>
        <w:t>将村集体所有的位于</w:t>
      </w:r>
      <w:r>
        <w:rPr>
          <w:rFonts w:ascii="宋体" w:hAnsi="宋体" w:hint="eastAsia"/>
          <w:sz w:val="28"/>
          <w:szCs w:val="28"/>
          <w:u w:val="single"/>
        </w:rPr>
        <w:t>干家路村东干谢家庵</w:t>
      </w:r>
      <w:r>
        <w:rPr>
          <w:rFonts w:ascii="宋体" w:hAnsi="宋体" w:hint="eastAsia"/>
          <w:sz w:val="28"/>
          <w:szCs w:val="28"/>
          <w:u w:val="single"/>
        </w:rPr>
        <w:t>1</w:t>
      </w:r>
      <w:r>
        <w:rPr>
          <w:rFonts w:ascii="宋体" w:hAnsi="宋体" w:hint="eastAsia"/>
          <w:sz w:val="28"/>
          <w:szCs w:val="28"/>
          <w:u w:val="single"/>
        </w:rPr>
        <w:t>号</w:t>
      </w:r>
      <w:r>
        <w:rPr>
          <w:rFonts w:ascii="宋体" w:hAnsi="宋体" w:hint="eastAsia"/>
          <w:sz w:val="28"/>
          <w:szCs w:val="28"/>
          <w:u w:val="single"/>
        </w:rPr>
        <w:t>-C</w:t>
      </w:r>
      <w:r>
        <w:rPr>
          <w:rFonts w:ascii="宋体" w:hAnsi="宋体" w:hint="eastAsia"/>
          <w:sz w:val="28"/>
          <w:szCs w:val="28"/>
          <w:u w:val="single"/>
        </w:rPr>
        <w:t>商贸楼店铺</w:t>
      </w:r>
      <w:r>
        <w:rPr>
          <w:rFonts w:ascii="宋体" w:hAnsi="宋体" w:hint="eastAsia"/>
          <w:sz w:val="28"/>
          <w:szCs w:val="28"/>
        </w:rPr>
        <w:t>资产出租，该房屋出租为一通三层楼房，房屋结构为砖混预制板，未办理房屋产权证，该房屋租赁期自</w:t>
      </w:r>
      <w:r>
        <w:rPr>
          <w:rFonts w:ascii="宋体" w:hAnsi="宋体" w:hint="eastAsia"/>
          <w:sz w:val="28"/>
          <w:szCs w:val="28"/>
        </w:rPr>
        <w:t>2023</w:t>
      </w:r>
      <w:r>
        <w:rPr>
          <w:rFonts w:ascii="宋体" w:hAnsi="宋体" w:hint="eastAsia"/>
          <w:sz w:val="28"/>
          <w:szCs w:val="28"/>
        </w:rPr>
        <w:t>年</w:t>
      </w:r>
      <w:r>
        <w:rPr>
          <w:rFonts w:ascii="宋体" w:hAnsi="宋体" w:hint="eastAsia"/>
          <w:sz w:val="28"/>
          <w:szCs w:val="28"/>
        </w:rPr>
        <w:t>4</w:t>
      </w:r>
      <w:r>
        <w:rPr>
          <w:rFonts w:ascii="宋体" w:hAnsi="宋体" w:hint="eastAsia"/>
          <w:sz w:val="28"/>
          <w:szCs w:val="28"/>
        </w:rPr>
        <w:t>月</w:t>
      </w:r>
      <w:r>
        <w:rPr>
          <w:rFonts w:ascii="宋体" w:hAnsi="宋体" w:hint="eastAsia"/>
          <w:sz w:val="28"/>
          <w:szCs w:val="28"/>
        </w:rPr>
        <w:t>1</w:t>
      </w:r>
      <w:r>
        <w:rPr>
          <w:rFonts w:ascii="宋体" w:hAnsi="宋体" w:hint="eastAsia"/>
          <w:sz w:val="28"/>
          <w:szCs w:val="28"/>
        </w:rPr>
        <w:t>日起至</w:t>
      </w:r>
      <w:r>
        <w:rPr>
          <w:rFonts w:ascii="宋体" w:hAnsi="宋体" w:hint="eastAsia"/>
          <w:sz w:val="28"/>
          <w:szCs w:val="28"/>
        </w:rPr>
        <w:t>2024</w:t>
      </w:r>
      <w:r>
        <w:rPr>
          <w:rFonts w:ascii="宋体" w:hAnsi="宋体" w:hint="eastAsia"/>
          <w:sz w:val="28"/>
          <w:szCs w:val="28"/>
        </w:rPr>
        <w:t>年</w:t>
      </w:r>
      <w:r>
        <w:rPr>
          <w:rFonts w:ascii="宋体" w:hAnsi="宋体" w:hint="eastAsia"/>
          <w:sz w:val="28"/>
          <w:szCs w:val="28"/>
        </w:rPr>
        <w:t>3</w:t>
      </w:r>
      <w:r>
        <w:rPr>
          <w:rFonts w:ascii="宋体" w:hAnsi="宋体" w:hint="eastAsia"/>
          <w:sz w:val="28"/>
          <w:szCs w:val="28"/>
        </w:rPr>
        <w:t>月</w:t>
      </w:r>
      <w:r>
        <w:rPr>
          <w:rFonts w:ascii="宋体" w:hAnsi="宋体" w:hint="eastAsia"/>
          <w:sz w:val="28"/>
          <w:szCs w:val="28"/>
        </w:rPr>
        <w:t>31</w:t>
      </w:r>
      <w:r>
        <w:rPr>
          <w:rFonts w:ascii="宋体" w:hAnsi="宋体" w:hint="eastAsia"/>
          <w:sz w:val="28"/>
          <w:szCs w:val="28"/>
        </w:rPr>
        <w:t>日止，年租金底价为</w:t>
      </w:r>
      <w:r>
        <w:rPr>
          <w:rFonts w:ascii="宋体" w:hAnsi="宋体" w:hint="eastAsia"/>
          <w:sz w:val="28"/>
          <w:szCs w:val="28"/>
        </w:rPr>
        <w:t>110000</w:t>
      </w:r>
      <w:r>
        <w:rPr>
          <w:rFonts w:ascii="宋体" w:hAnsi="宋体" w:hint="eastAsia"/>
          <w:sz w:val="28"/>
          <w:szCs w:val="28"/>
        </w:rPr>
        <w:t>元。起拍价：人民币</w:t>
      </w:r>
      <w:r>
        <w:rPr>
          <w:rFonts w:ascii="宋体" w:hAnsi="宋体" w:hint="eastAsia"/>
          <w:sz w:val="28"/>
          <w:szCs w:val="28"/>
        </w:rPr>
        <w:t>11</w:t>
      </w:r>
      <w:r>
        <w:rPr>
          <w:rFonts w:ascii="宋体" w:hAnsi="宋体" w:hint="eastAsia"/>
          <w:sz w:val="28"/>
          <w:szCs w:val="28"/>
        </w:rPr>
        <w:t>万</w:t>
      </w:r>
      <w:r>
        <w:rPr>
          <w:rFonts w:ascii="宋体" w:hAnsi="宋体" w:hint="eastAsia"/>
          <w:sz w:val="28"/>
          <w:szCs w:val="28"/>
        </w:rPr>
        <w:t>/</w:t>
      </w:r>
      <w:r>
        <w:rPr>
          <w:rFonts w:ascii="宋体" w:hAnsi="宋体" w:hint="eastAsia"/>
          <w:sz w:val="28"/>
          <w:szCs w:val="28"/>
        </w:rPr>
        <w:t>年，竞价保证金：人民币</w:t>
      </w:r>
      <w:r>
        <w:rPr>
          <w:rFonts w:ascii="宋体" w:hAnsi="宋体" w:hint="eastAsia"/>
          <w:sz w:val="28"/>
          <w:szCs w:val="28"/>
        </w:rPr>
        <w:t>1</w:t>
      </w:r>
      <w:r>
        <w:rPr>
          <w:rFonts w:ascii="宋体" w:hAnsi="宋体" w:hint="eastAsia"/>
          <w:sz w:val="28"/>
          <w:szCs w:val="28"/>
        </w:rPr>
        <w:t>万元，履约保证金：人民币</w:t>
      </w:r>
      <w:r>
        <w:rPr>
          <w:rFonts w:ascii="宋体" w:hAnsi="宋体" w:hint="eastAsia"/>
          <w:sz w:val="28"/>
          <w:szCs w:val="28"/>
        </w:rPr>
        <w:t>1</w:t>
      </w:r>
      <w:r>
        <w:rPr>
          <w:rFonts w:ascii="宋体" w:hAnsi="宋体" w:hint="eastAsia"/>
          <w:sz w:val="28"/>
          <w:szCs w:val="28"/>
        </w:rPr>
        <w:t>万元（不计息）。</w:t>
      </w:r>
    </w:p>
    <w:p w:rsidR="0073754A" w:rsidRDefault="00C15B11">
      <w:pPr>
        <w:spacing w:line="440" w:lineRule="exact"/>
        <w:ind w:firstLineChars="196" w:firstLine="472"/>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73754A" w:rsidRDefault="00C15B11">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w:t>
      </w:r>
      <w:r>
        <w:rPr>
          <w:rFonts w:ascii="宋体" w:hAnsi="宋体" w:cs="Tahoma" w:hint="eastAsia"/>
          <w:b/>
          <w:kern w:val="0"/>
          <w:sz w:val="24"/>
        </w:rPr>
        <w:t>件</w:t>
      </w:r>
    </w:p>
    <w:p w:rsidR="0073754A" w:rsidRDefault="00C15B11">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（一）应当具备完全民事行为能力的</w:t>
      </w:r>
      <w:r>
        <w:rPr>
          <w:rFonts w:ascii="宋体" w:hAnsi="宋体" w:cs="Arial" w:hint="eastAsia"/>
          <w:kern w:val="0"/>
          <w:sz w:val="24"/>
        </w:rPr>
        <w:t>自然人、法人和其他组织</w:t>
      </w:r>
    </w:p>
    <w:p w:rsidR="0073754A" w:rsidRDefault="00C15B11">
      <w:pPr>
        <w:spacing w:line="440" w:lineRule="exact"/>
        <w:ind w:firstLineChars="196" w:firstLine="472"/>
        <w:rPr>
          <w:rFonts w:ascii="宋体" w:hAnsi="宋体" w:cs="Tahoma"/>
          <w:kern w:val="0"/>
          <w:sz w:val="24"/>
        </w:rPr>
      </w:pPr>
      <w:r>
        <w:rPr>
          <w:rFonts w:ascii="宋体" w:hAnsi="宋体" w:cs="Tahoma" w:hint="eastAsia"/>
          <w:b/>
          <w:kern w:val="0"/>
          <w:sz w:val="24"/>
        </w:rPr>
        <w:t>*</w:t>
      </w:r>
      <w:r>
        <w:rPr>
          <w:rFonts w:ascii="宋体" w:hAnsi="宋体" w:cs="Tahoma" w:hint="eastAsia"/>
          <w:b/>
          <w:kern w:val="0"/>
          <w:sz w:val="24"/>
        </w:rPr>
        <w:t>不符合条件参加竞价的，竞买人自行承担相应的法律责任。</w:t>
      </w:r>
    </w:p>
    <w:p w:rsidR="0073754A" w:rsidRDefault="00C15B11">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w:t>
      </w:r>
      <w:r>
        <w:rPr>
          <w:rFonts w:ascii="宋体" w:hAnsi="宋体" w:cs="Tahoma" w:hint="eastAsia"/>
          <w:kern w:val="0"/>
          <w:sz w:val="24"/>
        </w:rPr>
        <w:t>0</w:t>
      </w:r>
      <w:r>
        <w:rPr>
          <w:rFonts w:ascii="宋体" w:hAnsi="宋体" w:cs="Tahoma" w:hint="eastAsia"/>
          <w:kern w:val="0"/>
          <w:sz w:val="24"/>
        </w:rPr>
        <w:t>日至</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w:t>
      </w:r>
      <w:r>
        <w:rPr>
          <w:rFonts w:ascii="宋体" w:hAnsi="宋体" w:cs="Tahoma" w:hint="eastAsia"/>
          <w:kern w:val="0"/>
          <w:sz w:val="24"/>
        </w:rPr>
        <w:t>7</w:t>
      </w:r>
      <w:r>
        <w:rPr>
          <w:rFonts w:ascii="宋体" w:hAnsi="宋体" w:cs="Tahoma" w:hint="eastAsia"/>
          <w:kern w:val="0"/>
          <w:sz w:val="24"/>
        </w:rPr>
        <w:t>日止</w:t>
      </w:r>
    </w:p>
    <w:p w:rsidR="0073754A" w:rsidRDefault="00C15B11">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Pr>
          <w:rFonts w:ascii="宋体" w:hAnsi="宋体" w:cs="Arial" w:hint="eastAsia"/>
          <w:kern w:val="0"/>
          <w:sz w:val="24"/>
          <w:u w:val="single"/>
        </w:rPr>
        <w:t>13777100078</w:t>
      </w:r>
      <w:r>
        <w:rPr>
          <w:rFonts w:ascii="宋体" w:hAnsi="宋体" w:cs="Arial" w:hint="eastAsia"/>
          <w:kern w:val="0"/>
          <w:sz w:val="24"/>
        </w:rPr>
        <w:t>；集中看样时间：</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17</w:t>
      </w:r>
      <w:r>
        <w:rPr>
          <w:rFonts w:ascii="宋体" w:hAnsi="宋体" w:cs="Tahoma" w:hint="eastAsia"/>
          <w:kern w:val="0"/>
          <w:sz w:val="24"/>
        </w:rPr>
        <w:t>日</w:t>
      </w:r>
      <w:r>
        <w:rPr>
          <w:rFonts w:ascii="宋体" w:hAnsi="宋体" w:cs="Arial" w:hint="eastAsia"/>
          <w:kern w:val="0"/>
          <w:sz w:val="24"/>
        </w:rPr>
        <w:t>（上午</w:t>
      </w:r>
      <w:r>
        <w:rPr>
          <w:rFonts w:ascii="宋体" w:hAnsi="宋体" w:cs="Arial" w:hint="eastAsia"/>
          <w:kern w:val="0"/>
          <w:sz w:val="24"/>
        </w:rPr>
        <w:t>8</w:t>
      </w:r>
      <w:r>
        <w:rPr>
          <w:rFonts w:ascii="宋体" w:hAnsi="宋体" w:cs="Arial" w:hint="eastAsia"/>
          <w:kern w:val="0"/>
          <w:sz w:val="24"/>
        </w:rPr>
        <w:t>时—</w:t>
      </w:r>
      <w:r>
        <w:rPr>
          <w:rFonts w:ascii="宋体" w:hAnsi="宋体" w:cs="Arial" w:hint="eastAsia"/>
          <w:kern w:val="0"/>
          <w:sz w:val="24"/>
        </w:rPr>
        <w:t>11</w:t>
      </w:r>
      <w:r>
        <w:rPr>
          <w:rFonts w:ascii="宋体" w:hAnsi="宋体" w:cs="Arial" w:hint="eastAsia"/>
          <w:kern w:val="0"/>
          <w:sz w:val="24"/>
        </w:rPr>
        <w:t>时</w:t>
      </w:r>
      <w:r>
        <w:rPr>
          <w:rFonts w:ascii="宋体" w:hAnsi="宋体" w:cs="Arial" w:hint="eastAsia"/>
          <w:kern w:val="0"/>
          <w:sz w:val="24"/>
        </w:rPr>
        <w:t xml:space="preserve"> </w:t>
      </w:r>
      <w:r>
        <w:rPr>
          <w:rFonts w:ascii="宋体" w:hAnsi="宋体" w:cs="Arial" w:hint="eastAsia"/>
          <w:kern w:val="0"/>
          <w:sz w:val="24"/>
        </w:rPr>
        <w:t>，下午</w:t>
      </w:r>
      <w:r>
        <w:rPr>
          <w:rFonts w:ascii="宋体" w:hAnsi="宋体" w:cs="Arial" w:hint="eastAsia"/>
          <w:kern w:val="0"/>
          <w:sz w:val="24"/>
        </w:rPr>
        <w:t>13</w:t>
      </w:r>
      <w:r>
        <w:rPr>
          <w:rFonts w:ascii="宋体" w:hAnsi="宋体" w:cs="Arial" w:hint="eastAsia"/>
          <w:kern w:val="0"/>
          <w:sz w:val="24"/>
        </w:rPr>
        <w:t>时—</w:t>
      </w:r>
      <w:r>
        <w:rPr>
          <w:rFonts w:ascii="宋体" w:hAnsi="宋体" w:cs="Arial" w:hint="eastAsia"/>
          <w:kern w:val="0"/>
          <w:sz w:val="24"/>
        </w:rPr>
        <w:t>14</w:t>
      </w:r>
      <w:r>
        <w:rPr>
          <w:rFonts w:ascii="宋体" w:hAnsi="宋体" w:cs="Arial" w:hint="eastAsia"/>
          <w:kern w:val="0"/>
          <w:sz w:val="24"/>
        </w:rPr>
        <w:t>时）；地点：</w:t>
      </w:r>
      <w:r>
        <w:rPr>
          <w:rFonts w:ascii="宋体" w:hAnsi="宋体" w:cs="Arial" w:hint="eastAsia"/>
          <w:kern w:val="0"/>
          <w:sz w:val="24"/>
          <w:u w:val="single"/>
        </w:rPr>
        <w:t>干家路村村委</w:t>
      </w:r>
      <w:r>
        <w:rPr>
          <w:rFonts w:ascii="宋体" w:hAnsi="宋体" w:cs="Arial" w:hint="eastAsia"/>
          <w:kern w:val="0"/>
          <w:sz w:val="24"/>
        </w:rPr>
        <w:t>。</w:t>
      </w:r>
    </w:p>
    <w:p w:rsidR="0073754A" w:rsidRDefault="00C15B11">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17</w:t>
      </w:r>
      <w:r>
        <w:rPr>
          <w:rFonts w:ascii="宋体" w:hAnsi="宋体" w:cs="Tahoma" w:hint="eastAsia"/>
          <w:kern w:val="0"/>
          <w:sz w:val="24"/>
        </w:rPr>
        <w:t>日</w:t>
      </w:r>
      <w:r>
        <w:rPr>
          <w:rFonts w:ascii="宋体" w:hAnsi="宋体" w:cs="Arial" w:hint="eastAsia"/>
          <w:kern w:val="0"/>
          <w:sz w:val="24"/>
        </w:rPr>
        <w:t>（上午</w:t>
      </w:r>
      <w:r>
        <w:rPr>
          <w:rFonts w:ascii="宋体" w:hAnsi="宋体" w:cs="Arial" w:hint="eastAsia"/>
          <w:kern w:val="0"/>
          <w:sz w:val="24"/>
        </w:rPr>
        <w:t>8</w:t>
      </w:r>
      <w:r>
        <w:rPr>
          <w:rFonts w:ascii="宋体" w:hAnsi="宋体" w:cs="Arial" w:hint="eastAsia"/>
          <w:kern w:val="0"/>
          <w:sz w:val="24"/>
        </w:rPr>
        <w:t>时—</w:t>
      </w:r>
      <w:r>
        <w:rPr>
          <w:rFonts w:ascii="宋体" w:hAnsi="宋体" w:cs="Arial" w:hint="eastAsia"/>
          <w:kern w:val="0"/>
          <w:sz w:val="24"/>
        </w:rPr>
        <w:t>11</w:t>
      </w:r>
      <w:r>
        <w:rPr>
          <w:rFonts w:ascii="宋体" w:hAnsi="宋体" w:cs="Arial" w:hint="eastAsia"/>
          <w:kern w:val="0"/>
          <w:sz w:val="24"/>
        </w:rPr>
        <w:t>时，下午</w:t>
      </w:r>
      <w:r>
        <w:rPr>
          <w:rFonts w:ascii="宋体" w:hAnsi="宋体" w:cs="Arial" w:hint="eastAsia"/>
          <w:kern w:val="0"/>
          <w:sz w:val="24"/>
        </w:rPr>
        <w:t>13</w:t>
      </w:r>
      <w:r>
        <w:rPr>
          <w:rFonts w:ascii="宋体" w:hAnsi="宋体" w:cs="Arial" w:hint="eastAsia"/>
          <w:kern w:val="0"/>
          <w:sz w:val="24"/>
        </w:rPr>
        <w:t>时—</w:t>
      </w:r>
      <w:r>
        <w:rPr>
          <w:rFonts w:ascii="宋体" w:hAnsi="宋体" w:cs="Arial" w:hint="eastAsia"/>
          <w:kern w:val="0"/>
          <w:sz w:val="24"/>
        </w:rPr>
        <w:t>16</w:t>
      </w:r>
      <w:r>
        <w:rPr>
          <w:rFonts w:ascii="宋体" w:hAnsi="宋体" w:cs="Arial" w:hint="eastAsia"/>
          <w:kern w:val="0"/>
          <w:sz w:val="24"/>
        </w:rPr>
        <w:t>时）到</w:t>
      </w:r>
      <w:r>
        <w:rPr>
          <w:rFonts w:ascii="宋体" w:hAnsi="宋体" w:cs="Arial" w:hint="eastAsia"/>
          <w:kern w:val="0"/>
          <w:sz w:val="24"/>
          <w:u w:val="single"/>
        </w:rPr>
        <w:t>朗霞街道干家路村村委一号窗口</w:t>
      </w:r>
      <w:r>
        <w:rPr>
          <w:rFonts w:ascii="宋体" w:hAnsi="宋体" w:cs="Arial" w:hint="eastAsia"/>
          <w:kern w:val="0"/>
          <w:sz w:val="24"/>
        </w:rPr>
        <w:t>办理竞买登记手续，逾期不予受理。</w:t>
      </w:r>
      <w:r>
        <w:rPr>
          <w:rFonts w:ascii="宋体" w:hAnsi="宋体" w:cs="Arial" w:hint="eastAsia"/>
          <w:b/>
          <w:kern w:val="0"/>
          <w:sz w:val="24"/>
        </w:rPr>
        <w:t>未经登记不得参加本次交易活动。</w:t>
      </w:r>
    </w:p>
    <w:p w:rsidR="0073754A" w:rsidRDefault="00C15B11">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73754A" w:rsidRDefault="00C15B11">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lastRenderedPageBreak/>
        <w:t>（一）法人或其他组织须提供：</w:t>
      </w:r>
      <w:r>
        <w:rPr>
          <w:rFonts w:ascii="宋体" w:hAnsi="宋体" w:cs="Arial" w:hint="eastAsia"/>
          <w:kern w:val="0"/>
          <w:sz w:val="24"/>
        </w:rPr>
        <w:t>1.</w:t>
      </w:r>
      <w:r>
        <w:rPr>
          <w:rFonts w:ascii="宋体" w:hAnsi="宋体" w:cs="Arial" w:hint="eastAsia"/>
          <w:kern w:val="0"/>
          <w:sz w:val="24"/>
        </w:rPr>
        <w:t>营业执照副本；</w:t>
      </w:r>
      <w:r>
        <w:rPr>
          <w:rFonts w:ascii="宋体" w:hAnsi="宋体" w:cs="Arial" w:hint="eastAsia"/>
          <w:kern w:val="0"/>
          <w:sz w:val="24"/>
        </w:rPr>
        <w:t>2.</w:t>
      </w:r>
      <w:r>
        <w:rPr>
          <w:rFonts w:ascii="宋体" w:hAnsi="宋体" w:cs="Arial" w:hint="eastAsia"/>
          <w:kern w:val="0"/>
          <w:sz w:val="24"/>
        </w:rPr>
        <w:t>法定代表人或负责人身份证明；</w:t>
      </w:r>
      <w:r>
        <w:rPr>
          <w:rFonts w:ascii="宋体" w:hAnsi="宋体" w:cs="Arial" w:hint="eastAsia"/>
          <w:kern w:val="0"/>
          <w:sz w:val="24"/>
        </w:rPr>
        <w:t>3.</w:t>
      </w:r>
      <w:r>
        <w:rPr>
          <w:rFonts w:ascii="宋体" w:hAnsi="宋体" w:cs="Arial" w:hint="eastAsia"/>
          <w:kern w:val="0"/>
          <w:sz w:val="24"/>
        </w:rPr>
        <w:t>竞买人委派办理报名手续人员的授权委托书和身份证明；</w:t>
      </w:r>
      <w:r>
        <w:rPr>
          <w:rFonts w:ascii="宋体" w:hAnsi="宋体" w:cs="Arial" w:hint="eastAsia"/>
          <w:kern w:val="0"/>
          <w:sz w:val="24"/>
        </w:rPr>
        <w:t>4.</w:t>
      </w:r>
      <w:r>
        <w:rPr>
          <w:rFonts w:ascii="宋体" w:hAnsi="宋体" w:cs="Arial" w:hint="eastAsia"/>
          <w:kern w:val="0"/>
          <w:sz w:val="24"/>
        </w:rPr>
        <w:t>竞买保证金缴款单；</w:t>
      </w:r>
      <w:r>
        <w:rPr>
          <w:rFonts w:ascii="宋体" w:hAnsi="宋体" w:cs="Arial" w:hint="eastAsia"/>
          <w:kern w:val="0"/>
          <w:sz w:val="24"/>
        </w:rPr>
        <w:t>5.</w:t>
      </w:r>
      <w:r>
        <w:rPr>
          <w:rFonts w:ascii="宋体" w:hAnsi="宋体" w:cs="Arial" w:hint="eastAsia"/>
          <w:kern w:val="0"/>
          <w:sz w:val="24"/>
        </w:rPr>
        <w:t>竞买人对其所提交资料的真实性、准确性、完整性的承诺书。承诺书应当由法定代表人或负责人签字，并加盖公章。以上资料均须提供原件及加盖法人或其他组织公章的复印件。</w:t>
      </w:r>
    </w:p>
    <w:p w:rsidR="0073754A" w:rsidRDefault="00C15B11">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73754A" w:rsidRDefault="00C15B11">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73754A" w:rsidRDefault="00C15B11">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w:t>
      </w:r>
      <w:r>
        <w:rPr>
          <w:rFonts w:ascii="宋体" w:hAnsi="宋体" w:cs="Arial" w:hint="eastAsia"/>
          <w:kern w:val="0"/>
          <w:sz w:val="24"/>
        </w:rPr>
        <w:t>（一）竞</w:t>
      </w:r>
      <w:r>
        <w:rPr>
          <w:rFonts w:ascii="宋体" w:hAnsi="宋体" w:cs="Arial" w:hint="eastAsia"/>
          <w:kern w:val="0"/>
          <w:sz w:val="24"/>
        </w:rPr>
        <w:t>买保证金收妥抵用（即到帐）截止时间</w:t>
      </w:r>
      <w:r>
        <w:rPr>
          <w:rFonts w:ascii="宋体" w:hAnsi="宋体" w:cs="Arial" w:hint="eastAsia"/>
          <w:kern w:val="0"/>
          <w:sz w:val="24"/>
        </w:rPr>
        <w:t>:</w:t>
      </w:r>
      <w:r>
        <w:rPr>
          <w:rFonts w:ascii="宋体" w:hAnsi="宋体" w:cs="Tahoma" w:hint="eastAsia"/>
          <w:kern w:val="0"/>
          <w:sz w:val="24"/>
          <w:u w:val="single"/>
        </w:rPr>
        <w:t>202</w:t>
      </w:r>
      <w:r>
        <w:rPr>
          <w:rFonts w:ascii="宋体" w:hAnsi="宋体" w:cs="Tahoma" w:hint="eastAsia"/>
          <w:kern w:val="0"/>
          <w:sz w:val="24"/>
          <w:u w:val="single"/>
        </w:rPr>
        <w:t>3</w:t>
      </w:r>
      <w:r>
        <w:rPr>
          <w:rFonts w:ascii="宋体" w:hAnsi="宋体" w:cs="Tahoma" w:hint="eastAsia"/>
          <w:kern w:val="0"/>
          <w:sz w:val="24"/>
          <w:u w:val="single"/>
        </w:rPr>
        <w:t>年</w:t>
      </w:r>
      <w:r>
        <w:rPr>
          <w:rFonts w:ascii="宋体" w:hAnsi="宋体" w:cs="Tahoma" w:hint="eastAsia"/>
          <w:kern w:val="0"/>
          <w:sz w:val="24"/>
          <w:u w:val="single"/>
        </w:rPr>
        <w:t>2</w:t>
      </w:r>
      <w:r>
        <w:rPr>
          <w:rFonts w:ascii="宋体" w:hAnsi="宋体" w:cs="Tahoma" w:hint="eastAsia"/>
          <w:kern w:val="0"/>
          <w:sz w:val="24"/>
          <w:u w:val="single"/>
        </w:rPr>
        <w:t>月</w:t>
      </w:r>
      <w:r>
        <w:rPr>
          <w:rFonts w:ascii="宋体" w:hAnsi="宋体" w:cs="Tahoma" w:hint="eastAsia"/>
          <w:kern w:val="0"/>
          <w:sz w:val="24"/>
          <w:u w:val="single"/>
        </w:rPr>
        <w:t>17</w:t>
      </w:r>
      <w:r>
        <w:rPr>
          <w:rFonts w:ascii="宋体" w:hAnsi="宋体" w:cs="Tahoma" w:hint="eastAsia"/>
          <w:kern w:val="0"/>
          <w:sz w:val="24"/>
          <w:u w:val="single"/>
        </w:rPr>
        <w:t>日下午</w:t>
      </w:r>
      <w:r>
        <w:rPr>
          <w:rFonts w:ascii="宋体" w:hAnsi="宋体" w:cs="Arial" w:hint="eastAsia"/>
          <w:kern w:val="0"/>
          <w:sz w:val="24"/>
          <w:u w:val="single"/>
        </w:rPr>
        <w:t>16:00</w:t>
      </w:r>
      <w:r>
        <w:rPr>
          <w:rFonts w:ascii="宋体" w:hAnsi="宋体" w:cs="Arial" w:hint="eastAsia"/>
          <w:kern w:val="0"/>
          <w:sz w:val="24"/>
        </w:rPr>
        <w:t>。</w:t>
      </w:r>
    </w:p>
    <w:p w:rsidR="0073754A" w:rsidRDefault="00C15B11">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w:t>
      </w:r>
      <w:r>
        <w:rPr>
          <w:rFonts w:ascii="宋体" w:hAnsi="宋体" w:cs="Arial" w:hint="eastAsia"/>
          <w:kern w:val="0"/>
          <w:sz w:val="24"/>
        </w:rPr>
        <w:t>（二）竞买保证金由竞买人以转账（必须实时清算）、银行汇票、电汇等形式缴入指定帐户</w:t>
      </w:r>
      <w:r>
        <w:rPr>
          <w:rFonts w:ascii="宋体" w:hAnsi="宋体" w:cs="Tahoma" w:hint="eastAsia"/>
          <w:kern w:val="0"/>
          <w:sz w:val="24"/>
        </w:rPr>
        <w:t>（户名：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 xml:space="preserve">94200101302058706 </w:t>
      </w:r>
      <w:r>
        <w:rPr>
          <w:rFonts w:ascii="宋体" w:hAnsi="宋体" w:hint="eastAsia"/>
          <w:sz w:val="24"/>
          <w:u w:val="single"/>
        </w:rPr>
        <w:t>，网银转账：</w:t>
      </w:r>
      <w:r>
        <w:rPr>
          <w:rFonts w:ascii="宋体" w:hAnsi="宋体" w:hint="eastAsia"/>
          <w:sz w:val="24"/>
          <w:u w:val="single"/>
        </w:rPr>
        <w:t>201000047534592</w:t>
      </w:r>
      <w:r>
        <w:rPr>
          <w:rFonts w:ascii="宋体" w:hAnsi="宋体" w:cs="Tahoma"/>
          <w:kern w:val="0"/>
          <w:sz w:val="24"/>
        </w:rPr>
        <w:t>）</w:t>
      </w:r>
      <w:r>
        <w:rPr>
          <w:rFonts w:ascii="宋体" w:hAnsi="宋体" w:cs="Arial" w:hint="eastAsia"/>
          <w:kern w:val="0"/>
          <w:sz w:val="24"/>
        </w:rPr>
        <w:t>。</w:t>
      </w:r>
    </w:p>
    <w:p w:rsidR="0073754A" w:rsidRDefault="00C15B11">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73754A" w:rsidRDefault="00C15B11">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xml:space="preserve">: </w:t>
      </w:r>
      <w:r>
        <w:rPr>
          <w:rFonts w:ascii="宋体" w:hAnsi="宋体" w:cs="Tahoma" w:hint="eastAsia"/>
          <w:kern w:val="0"/>
          <w:sz w:val="24"/>
        </w:rPr>
        <w:t>按方式</w:t>
      </w:r>
      <w:r>
        <w:rPr>
          <w:rFonts w:ascii="宋体" w:hAnsi="宋体" w:cs="Tahoma" w:hint="eastAsia"/>
          <w:kern w:val="0"/>
          <w:sz w:val="24"/>
          <w:u w:val="single"/>
        </w:rPr>
        <w:t>二</w:t>
      </w:r>
      <w:r>
        <w:rPr>
          <w:rFonts w:ascii="宋体" w:hAnsi="宋体" w:cs="Tahoma" w:hint="eastAsia"/>
          <w:kern w:val="0"/>
          <w:sz w:val="24"/>
        </w:rPr>
        <w:t>执行</w:t>
      </w:r>
      <w:r>
        <w:rPr>
          <w:rFonts w:ascii="宋体" w:hAnsi="宋体" w:cs="Tahoma"/>
          <w:kern w:val="0"/>
          <w:sz w:val="24"/>
        </w:rPr>
        <w:t>。</w:t>
      </w:r>
    </w:p>
    <w:p w:rsidR="0073754A" w:rsidRDefault="00C15B11">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一）</w:t>
      </w:r>
      <w:r>
        <w:rPr>
          <w:rFonts w:ascii="宋体" w:hAnsi="宋体" w:cs="Tahoma" w:hint="eastAsi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ascii="宋体" w:hAnsi="宋体" w:cs="Tahoma" w:hint="eastAsia"/>
          <w:kern w:val="0"/>
          <w:sz w:val="24"/>
        </w:rPr>
        <w:t>增价竞价方式，保留价等于交易底</w:t>
      </w:r>
      <w:r>
        <w:rPr>
          <w:rFonts w:ascii="宋体" w:hAnsi="宋体" w:cs="Tahoma"/>
          <w:kern w:val="0"/>
          <w:sz w:val="24"/>
        </w:rPr>
        <w:t>价</w:t>
      </w:r>
      <w:r>
        <w:rPr>
          <w:rFonts w:ascii="宋体" w:hAnsi="宋体" w:cs="Tahoma" w:hint="eastAsia"/>
          <w:kern w:val="0"/>
          <w:sz w:val="24"/>
        </w:rPr>
        <w:t>。</w:t>
      </w:r>
    </w:p>
    <w:p w:rsidR="0073754A" w:rsidRDefault="00C15B11">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二）</w:t>
      </w:r>
      <w:r>
        <w:rPr>
          <w:rFonts w:ascii="宋体" w:hAnsi="宋体" w:cs="Tahoma" w:hint="eastAsia"/>
          <w:kern w:val="0"/>
          <w:sz w:val="24"/>
        </w:rPr>
        <w:t>书面竞价：是指受让人</w:t>
      </w:r>
      <w:r>
        <w:rPr>
          <w:rFonts w:ascii="宋体" w:hAnsi="宋体" w:cs="Tahoma" w:hint="eastAsia"/>
          <w:kern w:val="0"/>
          <w:sz w:val="24"/>
        </w:rPr>
        <w:t>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73754A" w:rsidRDefault="00C15B11">
      <w:pPr>
        <w:widowControl/>
        <w:shd w:val="clear" w:color="auto" w:fill="FFFFFF"/>
        <w:spacing w:line="440" w:lineRule="exact"/>
        <w:ind w:firstLine="465"/>
        <w:jc w:val="left"/>
        <w:rPr>
          <w:rFonts w:ascii="宋体" w:hAnsi="宋体" w:cs="Tahoma"/>
          <w:bCs/>
          <w:kern w:val="0"/>
          <w:sz w:val="24"/>
        </w:rPr>
      </w:pPr>
      <w:r>
        <w:rPr>
          <w:rFonts w:ascii="宋体" w:hAnsi="宋体" w:cs="Tahoma" w:hint="eastAsia"/>
          <w:b/>
          <w:kern w:val="0"/>
          <w:sz w:val="24"/>
        </w:rPr>
        <w:t>十一、成交确认及款项结算</w:t>
      </w:r>
      <w:r>
        <w:rPr>
          <w:rFonts w:ascii="宋体" w:hAnsi="宋体" w:cs="Tahoma" w:hint="eastAsia"/>
          <w:kern w:val="0"/>
          <w:sz w:val="24"/>
        </w:rPr>
        <w:t xml:space="preserve">: </w:t>
      </w:r>
      <w:r>
        <w:rPr>
          <w:rFonts w:ascii="宋体" w:hAnsi="宋体" w:cs="Tahoma" w:hint="eastAsia"/>
          <w:kern w:val="0"/>
          <w:sz w:val="24"/>
        </w:rPr>
        <w:t>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24</w:t>
      </w:r>
      <w:bookmarkStart w:id="0" w:name="_GoBack"/>
      <w:bookmarkEnd w:id="0"/>
      <w:r>
        <w:rPr>
          <w:rFonts w:ascii="宋体" w:hAnsi="宋体" w:cs="Tahoma" w:hint="eastAsia"/>
          <w:kern w:val="0"/>
          <w:sz w:val="24"/>
        </w:rPr>
        <w:t>日</w:t>
      </w:r>
      <w:r>
        <w:rPr>
          <w:rFonts w:ascii="宋体" w:hAnsi="宋体" w:cs="Arial" w:hint="eastAsia"/>
          <w:kern w:val="0"/>
          <w:sz w:val="24"/>
        </w:rPr>
        <w:t>下午</w:t>
      </w:r>
      <w:r>
        <w:rPr>
          <w:rFonts w:ascii="宋体" w:hAnsi="宋体" w:cs="Arial" w:hint="eastAsia"/>
          <w:kern w:val="0"/>
          <w:sz w:val="24"/>
        </w:rPr>
        <w:t>16</w:t>
      </w:r>
      <w:r>
        <w:rPr>
          <w:rFonts w:ascii="宋体" w:hAnsi="宋体" w:cs="Arial" w:hint="eastAsia"/>
          <w:kern w:val="0"/>
          <w:sz w:val="24"/>
        </w:rPr>
        <w:t>时前将</w:t>
      </w:r>
      <w:r>
        <w:rPr>
          <w:rFonts w:ascii="宋体" w:hAnsi="宋体" w:cs="Tahoma" w:hint="eastAsia"/>
          <w:kern w:val="0"/>
          <w:sz w:val="24"/>
        </w:rPr>
        <w:t>余款（扣除保证金后的余款）缴入指定账户（户名：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 xml:space="preserve">94200101302058706 </w:t>
      </w:r>
      <w:r>
        <w:rPr>
          <w:rFonts w:ascii="宋体" w:hAnsi="宋体" w:hint="eastAsia"/>
          <w:sz w:val="24"/>
          <w:u w:val="single"/>
        </w:rPr>
        <w:t>，网银转账：</w:t>
      </w:r>
      <w:r>
        <w:rPr>
          <w:rFonts w:ascii="宋体" w:hAnsi="宋体" w:hint="eastAsia"/>
          <w:sz w:val="24"/>
          <w:u w:val="single"/>
        </w:rPr>
        <w:t>201000047534592</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备注“竞价标的名称”</w:t>
      </w:r>
      <w:r>
        <w:rPr>
          <w:rFonts w:ascii="宋体" w:hAnsi="宋体" w:cs="Tahoma" w:hint="eastAsia"/>
          <w:bCs/>
          <w:kern w:val="0"/>
          <w:sz w:val="24"/>
        </w:rPr>
        <w:t>。</w:t>
      </w:r>
    </w:p>
    <w:p w:rsidR="0073754A" w:rsidRDefault="00C15B11">
      <w:pPr>
        <w:spacing w:line="440" w:lineRule="exact"/>
        <w:ind w:firstLineChars="196" w:firstLine="472"/>
        <w:rPr>
          <w:rFonts w:ascii="宋体" w:hAnsi="宋体" w:cs="Tahoma"/>
          <w:kern w:val="0"/>
          <w:sz w:val="24"/>
        </w:rPr>
      </w:pPr>
      <w:r>
        <w:rPr>
          <w:rFonts w:ascii="宋体" w:hAnsi="宋体" w:cs="Tahoma" w:hint="eastAsia"/>
          <w:b/>
          <w:kern w:val="0"/>
          <w:sz w:val="24"/>
        </w:rPr>
        <w:lastRenderedPageBreak/>
        <w:t>十二、标的物交付</w:t>
      </w:r>
      <w:r>
        <w:rPr>
          <w:rFonts w:ascii="宋体" w:hAnsi="宋体" w:cs="Tahoma" w:hint="eastAsia"/>
          <w:kern w:val="0"/>
          <w:sz w:val="24"/>
        </w:rPr>
        <w:t>：标的物交付时间为</w:t>
      </w:r>
      <w:r w:rsidR="0057774A">
        <w:rPr>
          <w:rFonts w:ascii="宋体" w:hAnsi="宋体" w:cs="Tahoma" w:hint="eastAsia"/>
          <w:kern w:val="0"/>
          <w:sz w:val="24"/>
        </w:rPr>
        <w:t>2023年4月1日</w:t>
      </w:r>
      <w:r>
        <w:rPr>
          <w:rFonts w:ascii="宋体" w:hAnsi="宋体" w:cs="Tahoma" w:hint="eastAsia"/>
          <w:kern w:val="0"/>
          <w:sz w:val="24"/>
        </w:rPr>
        <w:t>。</w:t>
      </w:r>
    </w:p>
    <w:p w:rsidR="0073754A" w:rsidRDefault="00C15B11">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73754A" w:rsidRDefault="00C15B11">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（如餐饮、娱乐）</w:t>
      </w:r>
      <w:r>
        <w:rPr>
          <w:rFonts w:ascii="宋体" w:hAnsi="宋体" w:cs="Tahoma" w:hint="eastAsia"/>
          <w:b/>
          <w:kern w:val="0"/>
          <w:sz w:val="24"/>
        </w:rPr>
        <w:t>。</w:t>
      </w:r>
    </w:p>
    <w:p w:rsidR="0073754A" w:rsidRDefault="00C15B11">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73754A" w:rsidRDefault="00C15B11">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转让人：余姚市朗霞街道干家路村股份经济合作社</w:t>
      </w:r>
      <w:r>
        <w:rPr>
          <w:rFonts w:ascii="宋体" w:hAnsi="宋体" w:cs="Tahoma" w:hint="eastAsia"/>
          <w:kern w:val="0"/>
          <w:sz w:val="24"/>
        </w:rPr>
        <w:t xml:space="preserve">    </w:t>
      </w:r>
      <w:r>
        <w:rPr>
          <w:rFonts w:ascii="宋体" w:hAnsi="宋体" w:cs="Tahoma" w:hint="eastAsia"/>
          <w:kern w:val="0"/>
          <w:sz w:val="24"/>
        </w:rPr>
        <w:t>联系人：干金迪</w:t>
      </w:r>
    </w:p>
    <w:p w:rsidR="0073754A" w:rsidRDefault="00C15B11">
      <w:r>
        <w:rPr>
          <w:rFonts w:ascii="宋体" w:hAnsi="宋体" w:cs="Tahoma" w:hint="eastAsia"/>
          <w:kern w:val="0"/>
          <w:sz w:val="24"/>
        </w:rPr>
        <w:t>联系电话：</w:t>
      </w:r>
      <w:r>
        <w:rPr>
          <w:rFonts w:ascii="宋体" w:hAnsi="宋体" w:cs="Tahoma" w:hint="eastAsia"/>
          <w:kern w:val="0"/>
          <w:sz w:val="24"/>
        </w:rPr>
        <w:t xml:space="preserve">13777100078                    </w:t>
      </w:r>
      <w:r>
        <w:rPr>
          <w:rFonts w:ascii="宋体" w:hAnsi="宋体" w:cs="Tahoma" w:hint="eastAsia"/>
          <w:kern w:val="0"/>
          <w:sz w:val="24"/>
        </w:rPr>
        <w:t>联系地址：干家路村委</w:t>
      </w:r>
    </w:p>
    <w:sectPr w:rsidR="0073754A" w:rsidSect="0073754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5B11" w:rsidRDefault="00C15B11" w:rsidP="0057774A">
      <w:r>
        <w:separator/>
      </w:r>
    </w:p>
  </w:endnote>
  <w:endnote w:type="continuationSeparator" w:id="1">
    <w:p w:rsidR="00C15B11" w:rsidRDefault="00C15B11" w:rsidP="0057774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5B11" w:rsidRDefault="00C15B11" w:rsidP="0057774A">
      <w:r>
        <w:separator/>
      </w:r>
    </w:p>
  </w:footnote>
  <w:footnote w:type="continuationSeparator" w:id="1">
    <w:p w:rsidR="00C15B11" w:rsidRDefault="00C15B11" w:rsidP="0057774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TlhMWZiNmM2OWI5MzJlY2EyYWEzY2VmYjY2NDU0OGYifQ=="/>
  </w:docVars>
  <w:rsids>
    <w:rsidRoot w:val="00881EAB"/>
    <w:rsid w:val="0057774A"/>
    <w:rsid w:val="0073754A"/>
    <w:rsid w:val="0082017F"/>
    <w:rsid w:val="00881EAB"/>
    <w:rsid w:val="00931F7A"/>
    <w:rsid w:val="009E44AB"/>
    <w:rsid w:val="00C15B11"/>
    <w:rsid w:val="00D12AC5"/>
    <w:rsid w:val="4681372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754A"/>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73754A"/>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73754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73754A"/>
    <w:rPr>
      <w:rFonts w:ascii="Calibri" w:eastAsia="宋体" w:hAnsi="Calibri" w:cs="Times New Roman"/>
      <w:sz w:val="18"/>
      <w:szCs w:val="18"/>
    </w:rPr>
  </w:style>
  <w:style w:type="character" w:customStyle="1" w:styleId="Char">
    <w:name w:val="页脚 Char"/>
    <w:basedOn w:val="a0"/>
    <w:link w:val="a3"/>
    <w:uiPriority w:val="99"/>
    <w:semiHidden/>
    <w:rsid w:val="0073754A"/>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278</Words>
  <Characters>1585</Characters>
  <Application>Microsoft Office Word</Application>
  <DocSecurity>0</DocSecurity>
  <Lines>13</Lines>
  <Paragraphs>3</Paragraphs>
  <ScaleCrop>false</ScaleCrop>
  <Company>China</Company>
  <LinksUpToDate>false</LinksUpToDate>
  <CharactersWithSpaces>1860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2022-12-16T02:46:00Z</dcterms:created>
  <dcterms:modified xsi:type="dcterms:W3CDTF">2023-02-09T06:23:00Z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75D051BD295F4684B8686AC3B6FD5C0B</vt:lpwstr>
  </property>
</Properties>
</file>