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80" w:lineRule="exact"/>
        <w:jc w:val="center"/>
        <w:rPr>
          <w:rFonts w:ascii="宋体" w:hAnsi="宋体" w:cs="宋体"/>
          <w:b/>
          <w:kern w:val="36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梁弄镇横坎头村柴山脚土地承包权</w:t>
      </w:r>
      <w:r>
        <w:rPr>
          <w:rFonts w:hint="eastAsia" w:ascii="宋体" w:hAnsi="宋体" w:cs="宋体"/>
          <w:b/>
          <w:kern w:val="36"/>
          <w:sz w:val="32"/>
          <w:szCs w:val="32"/>
        </w:rPr>
        <w:t>交易公告</w:t>
      </w:r>
    </w:p>
    <w:p>
      <w:pPr>
        <w:shd w:val="clear" w:color="auto" w:fill="FFFFFF"/>
        <w:spacing w:line="480" w:lineRule="exact"/>
        <w:jc w:val="center"/>
        <w:rPr>
          <w:rFonts w:ascii="宋体" w:hAnsi="宋体" w:cs="Tahoma"/>
          <w:sz w:val="24"/>
        </w:rPr>
      </w:pPr>
      <w:r>
        <w:rPr>
          <w:rFonts w:hint="eastAsia" w:ascii="宋体" w:hAnsi="宋体" w:cs="Tahoma"/>
          <w:sz w:val="24"/>
        </w:rPr>
        <w:t>发布日期：2022年 11 月 25 日</w:t>
      </w:r>
    </w:p>
    <w:p>
      <w:pPr>
        <w:shd w:val="clear" w:color="auto" w:fill="FFFFFF"/>
        <w:spacing w:after="0" w:line="480" w:lineRule="exact"/>
        <w:ind w:firstLine="480" w:firstLineChars="200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  <w:u w:val="single"/>
        </w:rPr>
        <w:t xml:space="preserve">横坎头村股份经济合作社  </w:t>
      </w:r>
      <w:r>
        <w:rPr>
          <w:rFonts w:hint="eastAsia" w:ascii="宋体" w:hAnsi="宋体" w:cs="Arial"/>
          <w:sz w:val="24"/>
        </w:rPr>
        <w:t>定于</w:t>
      </w:r>
      <w:r>
        <w:rPr>
          <w:rFonts w:hint="eastAsia" w:ascii="宋体" w:hAnsi="宋体" w:cs="Arial"/>
          <w:b/>
          <w:sz w:val="24"/>
        </w:rPr>
        <w:t>2022年 12  月 5 日 9 时</w:t>
      </w:r>
      <w:r>
        <w:rPr>
          <w:rFonts w:hint="eastAsia" w:ascii="宋体" w:hAnsi="宋体" w:cs="Arial"/>
          <w:sz w:val="24"/>
        </w:rPr>
        <w:t>在梁弄镇横坎头村村委会对梁弄镇</w:t>
      </w:r>
      <w:r>
        <w:rPr>
          <w:rFonts w:hint="eastAsia" w:eastAsia="宋体"/>
          <w:sz w:val="24"/>
        </w:rPr>
        <w:t>横坎头村柴山脚土地承包权</w:t>
      </w:r>
      <w:r>
        <w:rPr>
          <w:rFonts w:hint="eastAsia" w:ascii="宋体" w:hAnsi="宋体" w:cs="Arial"/>
          <w:sz w:val="24"/>
        </w:rPr>
        <w:t>进行公开交易。现就相关事项公告如下：</w:t>
      </w:r>
    </w:p>
    <w:p>
      <w:pPr>
        <w:shd w:val="clear" w:color="auto" w:fill="FFFFFF"/>
        <w:spacing w:after="0" w:line="480" w:lineRule="exact"/>
        <w:ind w:firstLine="465"/>
        <w:rPr>
          <w:rFonts w:hint="default" w:ascii="宋体" w:hAnsi="宋体" w:eastAsia="微软雅黑" w:cs="宋体"/>
          <w:sz w:val="24"/>
          <w:szCs w:val="24"/>
          <w:lang w:val="en-US" w:eastAsia="zh-CN"/>
        </w:rPr>
      </w:pPr>
      <w:r>
        <w:rPr>
          <w:rFonts w:hint="eastAsia" w:ascii="宋体" w:hAnsi="宋体" w:cs="Tahoma"/>
          <w:b/>
          <w:sz w:val="24"/>
        </w:rPr>
        <w:t>一、项目编号</w:t>
      </w:r>
      <w:r>
        <w:rPr>
          <w:rFonts w:hint="eastAsia" w:ascii="宋体" w:hAnsi="宋体" w:cs="Tahoma"/>
          <w:sz w:val="24"/>
        </w:rPr>
        <w:t>：</w:t>
      </w:r>
      <w:r>
        <w:rPr>
          <w:rFonts w:hint="eastAsia" w:ascii="宋体" w:hAnsi="宋体" w:cs="Tahoma"/>
          <w:sz w:val="24"/>
          <w:lang w:eastAsia="zh-CN"/>
        </w:rPr>
        <w:t>梁产权</w:t>
      </w:r>
      <w:r>
        <w:rPr>
          <w:rFonts w:hint="eastAsia" w:ascii="宋体" w:hAnsi="宋体" w:cs="Tahoma"/>
          <w:sz w:val="24"/>
          <w:lang w:val="en-US" w:eastAsia="zh-CN"/>
        </w:rPr>
        <w:t>22-22</w:t>
      </w:r>
    </w:p>
    <w:p>
      <w:pPr>
        <w:shd w:val="clear" w:color="auto" w:fill="FFFFFF"/>
        <w:spacing w:after="0" w:line="480" w:lineRule="exact"/>
        <w:ind w:firstLine="465"/>
        <w:rPr>
          <w:rFonts w:ascii="宋体" w:hAnsi="宋体" w:cs="Arial"/>
          <w:sz w:val="24"/>
        </w:rPr>
      </w:pPr>
      <w:r>
        <w:rPr>
          <w:rFonts w:hint="eastAsia" w:ascii="宋体" w:hAnsi="宋体" w:cs="Tahoma"/>
          <w:b/>
          <w:sz w:val="24"/>
        </w:rPr>
        <w:t>二、项目名称</w:t>
      </w:r>
      <w:r>
        <w:rPr>
          <w:rFonts w:hint="eastAsia" w:ascii="宋体" w:hAnsi="宋体" w:cs="Tahoma"/>
          <w:sz w:val="24"/>
        </w:rPr>
        <w:t>：梁弄镇</w:t>
      </w:r>
      <w:r>
        <w:rPr>
          <w:rFonts w:hint="eastAsia" w:eastAsia="宋体"/>
          <w:sz w:val="24"/>
        </w:rPr>
        <w:t>横坎头村柴山脚土地承包权</w:t>
      </w:r>
    </w:p>
    <w:p>
      <w:pPr>
        <w:shd w:val="clear" w:color="auto" w:fill="FFFFFF"/>
        <w:spacing w:after="0" w:line="480" w:lineRule="exact"/>
        <w:ind w:firstLine="465"/>
        <w:rPr>
          <w:rFonts w:ascii="宋体" w:hAnsi="宋体" w:cs="Arial"/>
          <w:sz w:val="24"/>
        </w:rPr>
      </w:pPr>
      <w:r>
        <w:rPr>
          <w:rFonts w:hint="eastAsia" w:ascii="宋体" w:hAnsi="宋体" w:cs="Tahoma"/>
          <w:b/>
          <w:sz w:val="24"/>
        </w:rPr>
        <w:t>三、标的概况</w:t>
      </w:r>
      <w:r>
        <w:rPr>
          <w:rFonts w:hint="eastAsia" w:ascii="宋体" w:hAnsi="宋体" w:cs="Tahoma"/>
          <w:sz w:val="24"/>
        </w:rPr>
        <w:t>：</w:t>
      </w:r>
    </w:p>
    <w:p>
      <w:pPr>
        <w:spacing w:after="0" w:line="440" w:lineRule="exact"/>
        <w:ind w:firstLine="470" w:firstLineChars="196"/>
        <w:rPr>
          <w:rFonts w:hint="eastAsia" w:ascii="宋体" w:hAnsi="宋体" w:eastAsia="宋体" w:cs="Tahoma"/>
          <w:sz w:val="24"/>
        </w:rPr>
      </w:pPr>
      <w:r>
        <w:rPr>
          <w:rFonts w:hint="eastAsia" w:ascii="宋体" w:hAnsi="宋体" w:eastAsia="宋体" w:cs="Tahoma"/>
          <w:sz w:val="24"/>
        </w:rPr>
        <w:t xml:space="preserve"> 横坎头村</w:t>
      </w:r>
      <w:r>
        <w:rPr>
          <w:rFonts w:hint="eastAsia" w:eastAsia="宋体"/>
          <w:sz w:val="24"/>
        </w:rPr>
        <w:t>柴山脚土地</w:t>
      </w:r>
      <w:r>
        <w:rPr>
          <w:rFonts w:hint="eastAsia" w:ascii="宋体" w:hAnsi="宋体" w:cs="Tahoma"/>
          <w:sz w:val="24"/>
        </w:rPr>
        <w:t>，</w:t>
      </w:r>
      <w:r>
        <w:rPr>
          <w:rFonts w:hint="eastAsia" w:ascii="宋体" w:hAnsi="宋体" w:eastAsia="宋体" w:cs="Tahoma"/>
          <w:sz w:val="24"/>
        </w:rPr>
        <w:t>面积为1亩，资产性质：村集体管理。承包权转让期限为5年，交易</w:t>
      </w:r>
      <w:r>
        <w:rPr>
          <w:rFonts w:hint="eastAsia" w:ascii="宋体" w:hAnsi="宋体" w:eastAsia="宋体" w:cs="Tahoma"/>
          <w:sz w:val="24"/>
          <w:lang w:eastAsia="zh-CN"/>
        </w:rPr>
        <w:t>底价</w:t>
      </w:r>
      <w:r>
        <w:rPr>
          <w:rFonts w:hint="eastAsia" w:ascii="宋体" w:hAnsi="宋体" w:eastAsia="宋体" w:cs="Tahoma"/>
          <w:sz w:val="24"/>
        </w:rPr>
        <w:t>为600元/年，从第三年起每年递增1%</w:t>
      </w:r>
      <w:r>
        <w:rPr>
          <w:rFonts w:hint="eastAsia" w:ascii="宋体" w:hAnsi="宋体" w:eastAsia="宋体" w:cs="Tahoma"/>
          <w:sz w:val="24"/>
        </w:rPr>
        <w:t>。</w:t>
      </w:r>
      <w:r>
        <w:rPr>
          <w:rFonts w:hint="eastAsia" w:ascii="宋体" w:hAnsi="宋体" w:eastAsia="宋体" w:cs="Tahoma"/>
          <w:sz w:val="24"/>
          <w:lang w:eastAsia="zh-CN"/>
        </w:rPr>
        <w:t>租金</w:t>
      </w:r>
      <w:r>
        <w:rPr>
          <w:rFonts w:hint="eastAsia" w:ascii="宋体" w:hAnsi="宋体" w:eastAsia="宋体" w:cs="Tahoma"/>
          <w:sz w:val="24"/>
        </w:rPr>
        <w:t>实行按年支付、先付后用</w:t>
      </w:r>
      <w:r>
        <w:rPr>
          <w:rFonts w:hint="eastAsia" w:ascii="宋体" w:hAnsi="宋体" w:eastAsia="宋体" w:cs="Tahoma"/>
          <w:sz w:val="24"/>
          <w:lang w:eastAsia="zh-CN"/>
        </w:rPr>
        <w:t>，</w:t>
      </w:r>
      <w:r>
        <w:rPr>
          <w:rFonts w:hint="eastAsia" w:ascii="宋体" w:hAnsi="宋体" w:eastAsia="宋体" w:cs="Tahoma"/>
          <w:sz w:val="24"/>
        </w:rPr>
        <w:t>每年</w:t>
      </w:r>
      <w:r>
        <w:rPr>
          <w:rFonts w:hint="eastAsia" w:ascii="宋体" w:hAnsi="宋体" w:eastAsia="宋体" w:cs="Tahoma"/>
          <w:sz w:val="24"/>
          <w:lang w:val="en-US" w:eastAsia="zh-CN"/>
        </w:rPr>
        <w:t>12月31日前付清下一年度租金。</w:t>
      </w:r>
    </w:p>
    <w:p>
      <w:pPr>
        <w:spacing w:after="0" w:line="440" w:lineRule="exact"/>
        <w:ind w:firstLine="480" w:firstLineChars="200"/>
        <w:rPr>
          <w:rFonts w:ascii="宋体" w:hAnsi="宋体" w:cs="Tahoma"/>
          <w:sz w:val="24"/>
        </w:rPr>
      </w:pPr>
      <w:r>
        <w:rPr>
          <w:rFonts w:hint="eastAsia" w:ascii="宋体" w:hAnsi="宋体" w:cs="Tahoma"/>
          <w:b/>
          <w:sz w:val="24"/>
        </w:rPr>
        <w:t>特别提示（风险）</w:t>
      </w:r>
      <w:r>
        <w:rPr>
          <w:rFonts w:hint="eastAsia" w:ascii="宋体" w:hAnsi="宋体" w:cs="Tahoma"/>
          <w:sz w:val="24"/>
        </w:rPr>
        <w:t>：标的物以实物现状为准，</w:t>
      </w:r>
      <w:r>
        <w:rPr>
          <w:rFonts w:hint="eastAsia" w:ascii="宋体" w:hAnsi="宋体" w:cs="Arial"/>
          <w:sz w:val="24"/>
        </w:rPr>
        <w:t>转让方</w:t>
      </w:r>
      <w:r>
        <w:rPr>
          <w:rFonts w:hint="eastAsia" w:ascii="宋体" w:hAnsi="宋体" w:cs="Tahoma"/>
          <w:sz w:val="24"/>
        </w:rPr>
        <w:t>不保证竞价标的无瑕疵。竞买人务必在竞价开始前亲临现场看样，未看样参与竞价的，视为对竞价标的现状的确认，即视为对竞价标的已完全了解，并接受竞价标的已知和未知瑕疵，承担参与竞价所产生的一切法律后果。</w:t>
      </w:r>
    </w:p>
    <w:p>
      <w:pPr>
        <w:spacing w:after="0" w:line="440" w:lineRule="exact"/>
        <w:ind w:firstLine="471" w:firstLineChars="196"/>
        <w:rPr>
          <w:rFonts w:ascii="宋体" w:hAnsi="宋体" w:cs="Tahoma"/>
          <w:b/>
          <w:sz w:val="24"/>
        </w:rPr>
      </w:pPr>
      <w:r>
        <w:rPr>
          <w:rFonts w:hint="eastAsia" w:ascii="宋体" w:hAnsi="宋体" w:cs="Tahoma"/>
          <w:b/>
          <w:sz w:val="24"/>
        </w:rPr>
        <w:t>四、竞买人资格条件</w:t>
      </w:r>
    </w:p>
    <w:p>
      <w:pPr>
        <w:spacing w:after="0" w:line="440" w:lineRule="exact"/>
        <w:ind w:firstLine="480" w:firstLineChars="200"/>
        <w:rPr>
          <w:rFonts w:ascii="宋体" w:hAnsi="宋体" w:cs="Arial"/>
          <w:sz w:val="24"/>
        </w:rPr>
      </w:pPr>
      <w:r>
        <w:rPr>
          <w:rFonts w:hint="eastAsia" w:ascii="宋体" w:hAnsi="宋体" w:cs="Tahoma"/>
          <w:sz w:val="24"/>
        </w:rPr>
        <w:t>（一）应当具备完全民事行为能力的</w:t>
      </w:r>
      <w:r>
        <w:rPr>
          <w:rFonts w:hint="eastAsia" w:ascii="宋体" w:hAnsi="宋体" w:cs="Arial"/>
          <w:sz w:val="24"/>
        </w:rPr>
        <w:t>自然人、法人和其他组织。</w:t>
      </w:r>
    </w:p>
    <w:p>
      <w:pPr>
        <w:spacing w:after="0" w:line="440" w:lineRule="exact"/>
        <w:ind w:firstLine="480" w:firstLineChars="200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（二）具有履行合同所必需的支付能力和经营能力。</w:t>
      </w:r>
    </w:p>
    <w:p>
      <w:pPr>
        <w:spacing w:after="0" w:line="440" w:lineRule="exact"/>
        <w:ind w:firstLine="480" w:firstLineChars="200"/>
        <w:rPr>
          <w:rFonts w:ascii="宋体" w:hAnsi="宋体" w:cs="Tahoma"/>
          <w:sz w:val="24"/>
        </w:rPr>
      </w:pPr>
      <w:r>
        <w:rPr>
          <w:rFonts w:hint="eastAsia" w:ascii="宋体" w:hAnsi="宋体" w:cs="Arial"/>
          <w:sz w:val="24"/>
        </w:rPr>
        <w:t>（三）具备基本的诚信和良好的商业信誉，在参加交易活动前三年内无严重失信记录或重大违法行为。</w:t>
      </w:r>
    </w:p>
    <w:p>
      <w:pPr>
        <w:spacing w:after="0" w:line="440" w:lineRule="exact"/>
        <w:ind w:firstLine="471" w:firstLineChars="196"/>
        <w:rPr>
          <w:rFonts w:ascii="宋体" w:hAnsi="宋体" w:cs="Tahoma"/>
          <w:sz w:val="24"/>
        </w:rPr>
      </w:pPr>
      <w:r>
        <w:rPr>
          <w:rFonts w:hint="eastAsia" w:ascii="宋体" w:hAnsi="宋体" w:cs="Tahoma"/>
          <w:b/>
          <w:sz w:val="24"/>
        </w:rPr>
        <w:t>*不符合条件参加竞价的，竞买人自行承担相应的法律责任。</w:t>
      </w:r>
    </w:p>
    <w:p>
      <w:pPr>
        <w:spacing w:after="0" w:line="440" w:lineRule="exact"/>
        <w:ind w:firstLine="471" w:firstLineChars="196"/>
        <w:rPr>
          <w:rFonts w:ascii="宋体" w:hAnsi="宋体" w:cs="Tahoma"/>
          <w:sz w:val="24"/>
        </w:rPr>
      </w:pPr>
      <w:r>
        <w:rPr>
          <w:rFonts w:hint="eastAsia" w:ascii="宋体" w:hAnsi="宋体" w:cs="Tahoma"/>
          <w:b/>
          <w:sz w:val="24"/>
        </w:rPr>
        <w:t>五、公告期限</w:t>
      </w:r>
      <w:r>
        <w:rPr>
          <w:rFonts w:hint="eastAsia" w:ascii="宋体" w:hAnsi="宋体" w:cs="Tahoma"/>
          <w:sz w:val="24"/>
        </w:rPr>
        <w:t>：</w:t>
      </w:r>
      <w:r>
        <w:rPr>
          <w:rFonts w:hint="eastAsia" w:ascii="宋体" w:hAnsi="宋体" w:cs="Arial"/>
          <w:sz w:val="24"/>
        </w:rPr>
        <w:t>自</w:t>
      </w:r>
      <w:r>
        <w:rPr>
          <w:rFonts w:hint="eastAsia" w:ascii="宋体" w:hAnsi="宋体" w:cs="Tahoma"/>
          <w:sz w:val="24"/>
        </w:rPr>
        <w:t>2022年 11 月 25 日至2022年  12月 2 日止</w:t>
      </w:r>
    </w:p>
    <w:p>
      <w:pPr>
        <w:shd w:val="clear" w:color="auto" w:fill="FFFFFF"/>
        <w:spacing w:after="0" w:line="440" w:lineRule="exact"/>
        <w:ind w:firstLine="465"/>
        <w:rPr>
          <w:rFonts w:ascii="宋体" w:hAnsi="宋体" w:cs="Arial"/>
          <w:sz w:val="24"/>
        </w:rPr>
      </w:pPr>
      <w:r>
        <w:rPr>
          <w:rFonts w:hint="eastAsia" w:ascii="宋体" w:hAnsi="宋体" w:cs="Tahoma"/>
          <w:b/>
          <w:sz w:val="24"/>
        </w:rPr>
        <w:t>六、咨询、看样时间与方式</w:t>
      </w:r>
      <w:r>
        <w:rPr>
          <w:rFonts w:hint="eastAsia" w:ascii="宋体" w:hAnsi="宋体" w:cs="Tahoma"/>
          <w:sz w:val="24"/>
        </w:rPr>
        <w:t>：</w:t>
      </w:r>
      <w:r>
        <w:rPr>
          <w:rFonts w:hint="eastAsia" w:ascii="宋体" w:hAnsi="宋体" w:cs="Arial"/>
          <w:sz w:val="24"/>
        </w:rPr>
        <w:t>从公告发布之日起接受咨询、看样。咨询电话：</w:t>
      </w:r>
      <w:r>
        <w:rPr>
          <w:rFonts w:hint="eastAsia" w:ascii="宋体" w:hAnsi="宋体" w:cs="Arial"/>
          <w:sz w:val="24"/>
          <w:u w:val="single"/>
        </w:rPr>
        <w:t xml:space="preserve">62356898 </w:t>
      </w:r>
      <w:r>
        <w:rPr>
          <w:rFonts w:hint="eastAsia" w:ascii="宋体" w:hAnsi="宋体" w:cs="Arial"/>
          <w:sz w:val="24"/>
        </w:rPr>
        <w:t>；集中看样时间：</w:t>
      </w:r>
      <w:r>
        <w:rPr>
          <w:rFonts w:hint="eastAsia" w:ascii="宋体" w:hAnsi="宋体" w:cs="Tahoma"/>
          <w:sz w:val="24"/>
        </w:rPr>
        <w:t>2022年 11 月</w:t>
      </w:r>
      <w:r>
        <w:rPr>
          <w:rFonts w:hint="eastAsia" w:ascii="宋体" w:hAnsi="宋体" w:cs="Tahoma"/>
          <w:sz w:val="24"/>
          <w:lang w:val="en-US" w:eastAsia="zh-CN"/>
        </w:rPr>
        <w:t>30</w:t>
      </w:r>
      <w:r>
        <w:rPr>
          <w:rFonts w:hint="eastAsia" w:ascii="宋体" w:hAnsi="宋体" w:cs="Tahoma"/>
          <w:sz w:val="24"/>
        </w:rPr>
        <w:t>日上午 9 点</w:t>
      </w:r>
      <w:r>
        <w:rPr>
          <w:rFonts w:hint="eastAsia" w:ascii="宋体" w:hAnsi="宋体" w:cs="Arial"/>
          <w:sz w:val="24"/>
        </w:rPr>
        <w:t>；地点：</w:t>
      </w:r>
      <w:r>
        <w:rPr>
          <w:rFonts w:hint="eastAsia" w:ascii="宋体" w:hAnsi="宋体" w:cs="Arial"/>
          <w:sz w:val="24"/>
          <w:u w:val="single"/>
        </w:rPr>
        <w:t xml:space="preserve">  横坎头村村委会  </w:t>
      </w:r>
      <w:r>
        <w:rPr>
          <w:rFonts w:hint="eastAsia" w:ascii="宋体" w:hAnsi="宋体" w:cs="Arial"/>
          <w:sz w:val="24"/>
        </w:rPr>
        <w:t>。</w:t>
      </w:r>
    </w:p>
    <w:p>
      <w:pPr>
        <w:shd w:val="clear" w:color="auto" w:fill="FFFFFF"/>
        <w:spacing w:after="0" w:line="440" w:lineRule="exact"/>
        <w:ind w:firstLine="465"/>
        <w:rPr>
          <w:rFonts w:ascii="宋体" w:hAnsi="宋体" w:cs="Arial"/>
          <w:b/>
          <w:sz w:val="24"/>
        </w:rPr>
      </w:pPr>
      <w:r>
        <w:rPr>
          <w:rFonts w:hint="eastAsia" w:ascii="宋体" w:hAnsi="宋体" w:cs="Arial"/>
          <w:b/>
          <w:bCs/>
          <w:sz w:val="24"/>
        </w:rPr>
        <w:t>七、竞买登记时间、地点</w:t>
      </w:r>
      <w:r>
        <w:rPr>
          <w:rFonts w:hint="eastAsia" w:ascii="宋体" w:hAnsi="宋体" w:cs="Arial"/>
          <w:bCs/>
          <w:sz w:val="24"/>
        </w:rPr>
        <w:t>：</w:t>
      </w:r>
      <w:r>
        <w:rPr>
          <w:rFonts w:hint="eastAsia" w:ascii="宋体" w:hAnsi="宋体" w:cs="Arial"/>
          <w:sz w:val="24"/>
        </w:rPr>
        <w:t>竞买人须于</w:t>
      </w:r>
      <w:r>
        <w:rPr>
          <w:rFonts w:hint="eastAsia" w:ascii="宋体" w:hAnsi="宋体" w:cs="Tahoma"/>
          <w:sz w:val="24"/>
        </w:rPr>
        <w:t>2022年 12 月 2 日</w:t>
      </w:r>
      <w:r>
        <w:rPr>
          <w:rFonts w:hint="eastAsia" w:ascii="宋体" w:hAnsi="宋体" w:cs="Arial"/>
          <w:sz w:val="24"/>
        </w:rPr>
        <w:t>（</w:t>
      </w:r>
      <w:r>
        <w:rPr>
          <w:rFonts w:hint="eastAsia"/>
          <w:sz w:val="24"/>
          <w:szCs w:val="24"/>
        </w:rPr>
        <w:t>下午13:00至16:00</w:t>
      </w:r>
      <w:r>
        <w:rPr>
          <w:rFonts w:hint="eastAsia" w:ascii="宋体" w:hAnsi="宋体" w:cs="Arial"/>
          <w:sz w:val="24"/>
        </w:rPr>
        <w:t>）到横坎头村村委会办理竞买登记手续，逾期不予受理。</w:t>
      </w:r>
      <w:r>
        <w:rPr>
          <w:rFonts w:hint="eastAsia" w:ascii="宋体" w:hAnsi="宋体" w:cs="Arial"/>
          <w:b/>
          <w:sz w:val="24"/>
        </w:rPr>
        <w:t>未经登记不得参加本次交易活动。</w:t>
      </w:r>
    </w:p>
    <w:p>
      <w:pPr>
        <w:shd w:val="clear" w:color="auto" w:fill="FFFFFF"/>
        <w:spacing w:after="0" w:line="440" w:lineRule="exact"/>
        <w:ind w:firstLine="480" w:firstLineChars="200"/>
        <w:rPr>
          <w:rFonts w:ascii="宋体" w:hAnsi="宋体" w:cs="Arial"/>
          <w:sz w:val="24"/>
        </w:rPr>
      </w:pPr>
      <w:r>
        <w:rPr>
          <w:rFonts w:hint="eastAsia" w:ascii="宋体" w:hAnsi="宋体" w:cs="Arial"/>
          <w:b/>
          <w:bCs/>
          <w:sz w:val="24"/>
        </w:rPr>
        <w:t>八、竞买人登记时须提交的资料</w:t>
      </w:r>
      <w:r>
        <w:rPr>
          <w:rFonts w:hint="eastAsia" w:ascii="宋体" w:hAnsi="宋体" w:cs="Arial"/>
          <w:bCs/>
          <w:sz w:val="24"/>
        </w:rPr>
        <w:t>：</w:t>
      </w:r>
    </w:p>
    <w:p>
      <w:pPr>
        <w:shd w:val="clear" w:color="auto" w:fill="FFFFFF"/>
        <w:spacing w:after="0" w:line="440" w:lineRule="exact"/>
        <w:ind w:firstLine="480" w:firstLineChars="200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（一）法人或其他组织须提供：1.营业执照副本；2.法定代表人或负责人身份证明；3.竞买人委派办理报名手续人员的授权委</w:t>
      </w:r>
      <w:bookmarkStart w:id="0" w:name="_GoBack"/>
      <w:bookmarkEnd w:id="0"/>
      <w:r>
        <w:rPr>
          <w:rFonts w:hint="eastAsia" w:ascii="宋体" w:hAnsi="宋体" w:cs="Arial"/>
          <w:sz w:val="24"/>
        </w:rPr>
        <w:t>托书和身份证明；</w:t>
      </w:r>
      <w:r>
        <w:rPr>
          <w:rFonts w:hint="eastAsia" w:ascii="宋体" w:hAnsi="宋体" w:cs="Arial"/>
          <w:sz w:val="24"/>
          <w:lang w:val="en-US" w:eastAsia="zh-CN"/>
        </w:rPr>
        <w:t>4</w:t>
      </w:r>
      <w:r>
        <w:rPr>
          <w:rFonts w:hint="eastAsia" w:ascii="宋体" w:hAnsi="宋体" w:cs="Arial"/>
          <w:sz w:val="24"/>
        </w:rPr>
        <w:t>.竞买人对其所提交资料的真实性、准确性、完整性的承诺书。承诺书应当由法定代表人或负责人签字，并加盖公章。以上资料均须提供原件及加盖法人或其他组织公章的复印件。</w:t>
      </w:r>
    </w:p>
    <w:p>
      <w:pPr>
        <w:shd w:val="clear" w:color="auto" w:fill="FFFFFF"/>
        <w:spacing w:after="0" w:line="440" w:lineRule="exact"/>
        <w:ind w:firstLine="465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（二）自然人须提供：身份证原件及复印件。</w:t>
      </w:r>
    </w:p>
    <w:p>
      <w:pPr>
        <w:shd w:val="clear" w:color="auto" w:fill="FFFFFF"/>
        <w:spacing w:after="0" w:line="440" w:lineRule="exact"/>
        <w:ind w:firstLine="465"/>
        <w:rPr>
          <w:rFonts w:ascii="宋体" w:hAnsi="宋体" w:cs="Arial"/>
          <w:b/>
          <w:sz w:val="24"/>
        </w:rPr>
      </w:pPr>
      <w:r>
        <w:rPr>
          <w:rFonts w:hint="eastAsia" w:ascii="宋体" w:hAnsi="宋体" w:cs="Arial"/>
          <w:b/>
          <w:bCs/>
          <w:sz w:val="24"/>
        </w:rPr>
        <w:t>九、竞买保证金交纳办法(不作要求)</w:t>
      </w:r>
    </w:p>
    <w:p>
      <w:pPr>
        <w:shd w:val="clear" w:color="auto" w:fill="FFFFFF"/>
        <w:spacing w:after="0" w:line="440" w:lineRule="exact"/>
        <w:ind w:firstLine="465"/>
        <w:rPr>
          <w:rFonts w:ascii="宋体" w:hAnsi="宋体" w:cs="Arial"/>
          <w:b/>
          <w:bCs/>
          <w:sz w:val="24"/>
        </w:rPr>
      </w:pPr>
      <w:r>
        <w:rPr>
          <w:rFonts w:hint="eastAsia" w:ascii="宋体" w:hAnsi="宋体" w:cs="Arial"/>
          <w:sz w:val="24"/>
        </w:rPr>
        <w:t xml:space="preserve">    （一）竞买人参加竞标时随带竞买保证金  / 万元。中标人直接抵成交价，未中标者现场退还保证金。</w:t>
      </w:r>
    </w:p>
    <w:p>
      <w:pPr>
        <w:shd w:val="clear" w:color="auto" w:fill="FFFFFF"/>
        <w:spacing w:after="0" w:line="440" w:lineRule="exact"/>
        <w:ind w:firstLine="465"/>
        <w:rPr>
          <w:rFonts w:ascii="宋体" w:hAnsi="宋体" w:cs="Tahoma"/>
          <w:sz w:val="24"/>
        </w:rPr>
      </w:pPr>
      <w:r>
        <w:rPr>
          <w:rFonts w:hint="eastAsia" w:ascii="宋体" w:hAnsi="宋体" w:cs="Tahoma"/>
          <w:b/>
          <w:sz w:val="24"/>
        </w:rPr>
        <w:t>十、竞价方式</w:t>
      </w:r>
      <w:r>
        <w:rPr>
          <w:rFonts w:hint="eastAsia" w:ascii="宋体" w:hAnsi="宋体" w:cs="Tahoma"/>
          <w:sz w:val="24"/>
        </w:rPr>
        <w:t>: 按方式</w:t>
      </w:r>
      <w:r>
        <w:rPr>
          <w:rFonts w:hint="eastAsia" w:ascii="宋体" w:hAnsi="宋体" w:cs="Tahoma"/>
          <w:sz w:val="24"/>
          <w:u w:val="single"/>
        </w:rPr>
        <w:t xml:space="preserve"> （二）</w:t>
      </w:r>
      <w:r>
        <w:rPr>
          <w:rFonts w:ascii="宋体" w:hAnsi="宋体" w:cs="Tahoma"/>
          <w:sz w:val="24"/>
          <w:u w:val="single"/>
        </w:rPr>
        <w:t xml:space="preserve"> </w:t>
      </w:r>
      <w:r>
        <w:rPr>
          <w:rFonts w:hint="eastAsia" w:ascii="宋体" w:hAnsi="宋体" w:cs="Tahoma"/>
          <w:sz w:val="24"/>
        </w:rPr>
        <w:t>执行</w:t>
      </w:r>
      <w:r>
        <w:rPr>
          <w:rFonts w:ascii="宋体" w:hAnsi="宋体" w:cs="Tahoma"/>
          <w:sz w:val="24"/>
        </w:rPr>
        <w:t>。</w:t>
      </w:r>
    </w:p>
    <w:p>
      <w:pPr>
        <w:shd w:val="clear" w:color="auto" w:fill="FFFFFF"/>
        <w:spacing w:after="0" w:line="440" w:lineRule="exact"/>
        <w:ind w:firstLine="480" w:firstLineChars="200"/>
        <w:rPr>
          <w:rFonts w:ascii="宋体" w:hAnsi="宋体" w:cs="Tahoma"/>
          <w:sz w:val="24"/>
        </w:rPr>
      </w:pPr>
      <w:r>
        <w:rPr>
          <w:rFonts w:hint="eastAsia" w:ascii="宋体" w:hAnsi="宋体" w:cs="Tahoma"/>
          <w:sz w:val="24"/>
        </w:rPr>
        <w:t>（</w:t>
      </w:r>
      <w:r>
        <w:rPr>
          <w:rFonts w:ascii="宋体" w:hAnsi="宋体" w:cs="Tahoma"/>
          <w:sz w:val="24"/>
        </w:rPr>
        <w:t>一）</w:t>
      </w:r>
      <w:r>
        <w:rPr>
          <w:rFonts w:hint="eastAsia" w:ascii="宋体" w:hAnsi="宋体" w:cs="Tahoma"/>
          <w:sz w:val="24"/>
        </w:rPr>
        <w:t>设有保留价的可</w:t>
      </w:r>
      <w:r>
        <w:rPr>
          <w:rFonts w:ascii="宋体" w:hAnsi="宋体" w:cs="Tahoma"/>
          <w:sz w:val="24"/>
        </w:rPr>
        <w:t>多次报价的</w:t>
      </w:r>
      <w:r>
        <w:rPr>
          <w:rFonts w:hint="eastAsia" w:ascii="宋体" w:hAnsi="宋体" w:cs="Tahoma"/>
          <w:sz w:val="24"/>
        </w:rPr>
        <w:t>增价竞价方式，保留价等于交易底</w:t>
      </w:r>
      <w:r>
        <w:rPr>
          <w:rFonts w:ascii="宋体" w:hAnsi="宋体" w:cs="Tahoma"/>
          <w:sz w:val="24"/>
        </w:rPr>
        <w:t>价</w:t>
      </w:r>
      <w:r>
        <w:rPr>
          <w:rFonts w:hint="eastAsia" w:ascii="宋体" w:hAnsi="宋体" w:cs="Tahoma"/>
          <w:sz w:val="24"/>
        </w:rPr>
        <w:t>。</w:t>
      </w:r>
    </w:p>
    <w:p>
      <w:pPr>
        <w:shd w:val="clear" w:color="auto" w:fill="FFFFFF"/>
        <w:spacing w:after="0" w:line="440" w:lineRule="exact"/>
        <w:ind w:firstLine="480" w:firstLineChars="200"/>
        <w:rPr>
          <w:rFonts w:ascii="宋体" w:hAnsi="宋体" w:cs="Tahoma"/>
          <w:sz w:val="24"/>
        </w:rPr>
      </w:pPr>
      <w:r>
        <w:rPr>
          <w:rFonts w:hint="eastAsia" w:ascii="宋体" w:hAnsi="宋体" w:cs="Tahoma"/>
          <w:sz w:val="24"/>
        </w:rPr>
        <w:t>（</w:t>
      </w:r>
      <w:r>
        <w:rPr>
          <w:rFonts w:ascii="宋体" w:hAnsi="宋体" w:cs="Tahoma"/>
          <w:sz w:val="24"/>
        </w:rPr>
        <w:t>二）</w:t>
      </w:r>
      <w:r>
        <w:rPr>
          <w:rFonts w:hint="eastAsia" w:ascii="宋体" w:hAnsi="宋体" w:cs="Tahoma"/>
          <w:sz w:val="24"/>
        </w:rPr>
        <w:t>设有保留价的一次</w:t>
      </w:r>
      <w:r>
        <w:rPr>
          <w:rFonts w:ascii="宋体" w:hAnsi="宋体" w:cs="Tahoma"/>
          <w:sz w:val="24"/>
        </w:rPr>
        <w:t>性书面</w:t>
      </w:r>
      <w:r>
        <w:rPr>
          <w:rFonts w:hint="eastAsia" w:ascii="宋体" w:hAnsi="宋体" w:cs="Tahoma"/>
          <w:sz w:val="24"/>
        </w:rPr>
        <w:t>竞价方式，保留价等于交易底价。</w:t>
      </w:r>
    </w:p>
    <w:p>
      <w:pPr>
        <w:shd w:val="clear" w:color="auto" w:fill="FFFFFF"/>
        <w:spacing w:after="0" w:line="440" w:lineRule="exact"/>
        <w:ind w:firstLine="465"/>
        <w:rPr>
          <w:rFonts w:ascii="宋体" w:hAnsi="宋体" w:cs="Tahoma"/>
          <w:bCs/>
          <w:sz w:val="24"/>
        </w:rPr>
      </w:pPr>
      <w:r>
        <w:rPr>
          <w:rFonts w:hint="eastAsia" w:ascii="宋体" w:hAnsi="宋体" w:cs="Tahoma"/>
          <w:b/>
          <w:sz w:val="24"/>
        </w:rPr>
        <w:t>十一、成交确认及款项结算</w:t>
      </w:r>
      <w:r>
        <w:rPr>
          <w:rFonts w:hint="eastAsia" w:ascii="宋体" w:hAnsi="宋体" w:cs="Tahoma"/>
          <w:sz w:val="24"/>
        </w:rPr>
        <w:t>: 竞买</w:t>
      </w:r>
      <w:r>
        <w:rPr>
          <w:rFonts w:ascii="宋体" w:hAnsi="宋体" w:cs="Tahoma"/>
          <w:sz w:val="24"/>
        </w:rPr>
        <w:t>成</w:t>
      </w:r>
      <w:r>
        <w:rPr>
          <w:rFonts w:hint="eastAsia" w:ascii="宋体" w:hAnsi="宋体" w:cs="Tahoma"/>
          <w:sz w:val="24"/>
        </w:rPr>
        <w:t>交</w:t>
      </w:r>
      <w:r>
        <w:rPr>
          <w:rFonts w:ascii="宋体" w:hAnsi="宋体" w:cs="Tahoma"/>
          <w:sz w:val="24"/>
        </w:rPr>
        <w:t>的，竞买人应</w:t>
      </w:r>
      <w:r>
        <w:rPr>
          <w:rFonts w:hint="eastAsia" w:ascii="宋体" w:hAnsi="宋体" w:cs="Arial"/>
          <w:sz w:val="24"/>
        </w:rPr>
        <w:t>在</w:t>
      </w:r>
      <w:r>
        <w:rPr>
          <w:rFonts w:hint="eastAsia" w:ascii="宋体" w:hAnsi="宋体" w:cs="Tahoma"/>
          <w:sz w:val="24"/>
        </w:rPr>
        <w:t>2022年 12月 5日</w:t>
      </w:r>
      <w:r>
        <w:rPr>
          <w:rFonts w:hint="eastAsia" w:ascii="宋体" w:hAnsi="宋体" w:cs="Arial"/>
          <w:sz w:val="24"/>
        </w:rPr>
        <w:t>下午 16时前将</w:t>
      </w:r>
      <w:r>
        <w:rPr>
          <w:rFonts w:hint="eastAsia" w:ascii="宋体" w:hAnsi="宋体" w:cs="Tahoma"/>
          <w:sz w:val="24"/>
        </w:rPr>
        <w:t>余款缴入指定账户（户名：</w:t>
      </w:r>
      <w:r>
        <w:rPr>
          <w:rFonts w:hint="eastAsia" w:ascii="宋体" w:hAnsi="宋体" w:cs="Tahoma"/>
          <w:sz w:val="24"/>
          <w:u w:val="single"/>
        </w:rPr>
        <w:t>余姚市梁弄镇横坎头村股份经济合作社</w:t>
      </w:r>
      <w:r>
        <w:rPr>
          <w:rFonts w:hint="eastAsia" w:ascii="宋体" w:hAnsi="宋体" w:cs="Tahoma"/>
          <w:sz w:val="24"/>
        </w:rPr>
        <w:t>，开户银行：</w:t>
      </w:r>
      <w:r>
        <w:rPr>
          <w:rFonts w:hint="eastAsia" w:ascii="宋体" w:hAnsi="宋体" w:cs="Tahoma"/>
          <w:sz w:val="24"/>
          <w:u w:val="single"/>
        </w:rPr>
        <w:t>浙江省农村信用社联合社</w:t>
      </w:r>
      <w:r>
        <w:rPr>
          <w:rFonts w:hint="eastAsia" w:ascii="宋体" w:hAnsi="宋体" w:cs="Tahoma"/>
          <w:sz w:val="24"/>
        </w:rPr>
        <w:t>，账号：</w:t>
      </w:r>
      <w:r>
        <w:rPr>
          <w:rFonts w:hint="eastAsia" w:ascii="宋体" w:hAnsi="宋体" w:cs="Tahoma"/>
          <w:sz w:val="24"/>
          <w:u w:val="single"/>
        </w:rPr>
        <w:t>94680101302004055</w:t>
      </w:r>
      <w:r>
        <w:rPr>
          <w:rFonts w:ascii="宋体" w:hAnsi="宋体" w:cs="Tahoma"/>
          <w:sz w:val="24"/>
        </w:rPr>
        <w:t>）</w:t>
      </w:r>
      <w:r>
        <w:rPr>
          <w:rFonts w:hint="eastAsia" w:ascii="宋体" w:hAnsi="宋体" w:cs="Tahoma"/>
          <w:sz w:val="24"/>
        </w:rPr>
        <w:t>，摘要</w:t>
      </w:r>
      <w:r>
        <w:rPr>
          <w:rFonts w:ascii="宋体" w:hAnsi="宋体" w:cs="Tahoma"/>
          <w:sz w:val="24"/>
        </w:rPr>
        <w:t>栏</w:t>
      </w:r>
      <w:r>
        <w:rPr>
          <w:rFonts w:hint="eastAsia" w:ascii="宋体" w:hAnsi="宋体" w:cs="Tahoma"/>
          <w:sz w:val="24"/>
        </w:rPr>
        <w:t>备注“竞价标的名称”</w:t>
      </w:r>
      <w:r>
        <w:rPr>
          <w:rFonts w:hint="eastAsia" w:ascii="宋体" w:hAnsi="宋体" w:cs="Tahoma"/>
          <w:bCs/>
          <w:sz w:val="24"/>
        </w:rPr>
        <w:t>。</w:t>
      </w:r>
    </w:p>
    <w:p>
      <w:pPr>
        <w:spacing w:after="0" w:line="440" w:lineRule="exact"/>
        <w:ind w:firstLine="471" w:firstLineChars="196"/>
        <w:rPr>
          <w:rFonts w:ascii="宋体" w:hAnsi="宋体" w:cs="Tahoma"/>
          <w:sz w:val="24"/>
        </w:rPr>
      </w:pPr>
      <w:r>
        <w:rPr>
          <w:rFonts w:hint="eastAsia" w:ascii="宋体" w:hAnsi="宋体" w:cs="Tahoma"/>
          <w:b/>
          <w:sz w:val="24"/>
        </w:rPr>
        <w:t>十二、标的物交付</w:t>
      </w:r>
      <w:r>
        <w:rPr>
          <w:rFonts w:hint="eastAsia" w:ascii="宋体" w:hAnsi="宋体" w:cs="Tahoma"/>
          <w:sz w:val="24"/>
        </w:rPr>
        <w:t>：标的物交付时间为买受人付清成交款后 10 日内。</w:t>
      </w:r>
    </w:p>
    <w:p>
      <w:pPr>
        <w:shd w:val="clear" w:color="auto" w:fill="FFFFFF"/>
        <w:spacing w:after="0" w:line="440" w:lineRule="exact"/>
        <w:ind w:firstLine="465"/>
        <w:rPr>
          <w:rFonts w:ascii="宋体" w:hAnsi="宋体" w:cs="Tahoma"/>
          <w:sz w:val="24"/>
        </w:rPr>
      </w:pPr>
      <w:r>
        <w:rPr>
          <w:rFonts w:hint="eastAsia" w:ascii="宋体" w:hAnsi="宋体" w:cs="Tahoma"/>
          <w:b/>
          <w:sz w:val="24"/>
        </w:rPr>
        <w:t>十三、悔约责任</w:t>
      </w:r>
      <w:r>
        <w:rPr>
          <w:rFonts w:hint="eastAsia" w:ascii="宋体" w:hAnsi="宋体" w:cs="Tahoma"/>
          <w:sz w:val="24"/>
        </w:rPr>
        <w:t>:竞买人成交后反悔的，交纳的保证金不予退还。转让</w:t>
      </w:r>
      <w:r>
        <w:rPr>
          <w:rFonts w:ascii="宋体" w:hAnsi="宋体" w:cs="Tahoma"/>
          <w:sz w:val="24"/>
        </w:rPr>
        <w:t>方</w:t>
      </w:r>
      <w:r>
        <w:rPr>
          <w:rFonts w:hint="eastAsia" w:ascii="宋体" w:hAnsi="宋体" w:cs="Tahoma"/>
          <w:sz w:val="24"/>
        </w:rPr>
        <w:t>可以重新交易。重新交易时，该</w:t>
      </w:r>
      <w:r>
        <w:rPr>
          <w:rFonts w:ascii="宋体" w:hAnsi="宋体" w:cs="Tahoma"/>
          <w:sz w:val="24"/>
        </w:rPr>
        <w:t>竞买人</w:t>
      </w:r>
      <w:r>
        <w:rPr>
          <w:rFonts w:hint="eastAsia" w:ascii="宋体" w:hAnsi="宋体" w:cs="Tahoma"/>
          <w:sz w:val="24"/>
        </w:rPr>
        <w:t>不得参加。</w:t>
      </w:r>
    </w:p>
    <w:p>
      <w:pPr>
        <w:spacing w:after="0" w:line="440" w:lineRule="exact"/>
        <w:ind w:firstLine="471" w:firstLineChars="196"/>
        <w:rPr>
          <w:rFonts w:ascii="宋体" w:hAnsi="宋体" w:cs="Tahoma"/>
          <w:b/>
          <w:sz w:val="24"/>
          <w:u w:val="single"/>
        </w:rPr>
      </w:pPr>
      <w:r>
        <w:rPr>
          <w:rFonts w:hint="eastAsia" w:ascii="宋体" w:hAnsi="宋体" w:cs="Tahoma"/>
          <w:b/>
          <w:sz w:val="24"/>
        </w:rPr>
        <w:t>十四、其他重要事项说明：标的物不得用于</w:t>
      </w:r>
      <w:r>
        <w:rPr>
          <w:rFonts w:hint="eastAsia" w:ascii="宋体" w:hAnsi="宋体" w:cs="Tahoma"/>
          <w:b/>
          <w:sz w:val="24"/>
          <w:u w:val="single"/>
        </w:rPr>
        <w:t>（如餐饮、娱乐）</w:t>
      </w:r>
      <w:r>
        <w:rPr>
          <w:rFonts w:hint="eastAsia" w:ascii="宋体" w:hAnsi="宋体" w:cs="Tahoma"/>
          <w:b/>
          <w:sz w:val="24"/>
        </w:rPr>
        <w:t>。</w:t>
      </w:r>
    </w:p>
    <w:p>
      <w:pPr>
        <w:shd w:val="clear" w:color="auto" w:fill="FFFFFF"/>
        <w:spacing w:after="0" w:line="440" w:lineRule="exact"/>
        <w:ind w:firstLine="465"/>
        <w:rPr>
          <w:rFonts w:ascii="宋体" w:hAnsi="宋体" w:cs="Tahoma"/>
          <w:b/>
          <w:sz w:val="24"/>
        </w:rPr>
      </w:pPr>
      <w:r>
        <w:rPr>
          <w:rFonts w:hint="eastAsia" w:ascii="宋体" w:hAnsi="宋体" w:cs="Tahoma"/>
          <w:b/>
          <w:sz w:val="24"/>
        </w:rPr>
        <w:t>十五、联系方式</w:t>
      </w:r>
    </w:p>
    <w:p>
      <w:pPr>
        <w:shd w:val="clear" w:color="auto" w:fill="FFFFFF"/>
        <w:spacing w:after="0" w:line="440" w:lineRule="exact"/>
        <w:ind w:firstLine="480" w:firstLineChars="200"/>
        <w:rPr>
          <w:rFonts w:ascii="宋体" w:hAnsi="宋体" w:cs="Tahoma"/>
          <w:sz w:val="24"/>
        </w:rPr>
      </w:pPr>
      <w:r>
        <w:rPr>
          <w:rFonts w:hint="eastAsia" w:ascii="宋体" w:hAnsi="宋体" w:cs="Tahoma"/>
          <w:sz w:val="24"/>
        </w:rPr>
        <w:t>转让方：</w:t>
      </w:r>
      <w:r>
        <w:rPr>
          <w:rFonts w:hint="eastAsia" w:ascii="宋体" w:hAnsi="宋体" w:cs="Tahoma"/>
          <w:sz w:val="24"/>
          <w:u w:val="single"/>
        </w:rPr>
        <w:t>余姚市梁弄镇横坎头村股份经济合作社</w:t>
      </w:r>
    </w:p>
    <w:p>
      <w:pPr>
        <w:shd w:val="clear" w:color="auto" w:fill="FFFFFF"/>
        <w:spacing w:after="0" w:line="440" w:lineRule="exact"/>
        <w:ind w:firstLine="480" w:firstLineChars="200"/>
        <w:rPr>
          <w:rFonts w:ascii="宋体" w:hAnsi="宋体" w:cs="Tahoma"/>
          <w:sz w:val="24"/>
        </w:rPr>
      </w:pPr>
      <w:r>
        <w:rPr>
          <w:rFonts w:hint="eastAsia" w:ascii="宋体" w:hAnsi="宋体" w:cs="Tahoma"/>
          <w:sz w:val="24"/>
        </w:rPr>
        <w:t>联系人：黄云锋</w:t>
      </w:r>
    </w:p>
    <w:p>
      <w:pPr>
        <w:shd w:val="clear" w:color="auto" w:fill="FFFFFF"/>
        <w:spacing w:after="0" w:line="440" w:lineRule="exact"/>
        <w:ind w:firstLine="480" w:firstLineChars="200"/>
        <w:rPr>
          <w:rFonts w:ascii="宋体" w:hAnsi="宋体" w:cs="Tahoma"/>
          <w:sz w:val="24"/>
        </w:rPr>
      </w:pPr>
      <w:r>
        <w:rPr>
          <w:rFonts w:hint="eastAsia" w:ascii="宋体" w:hAnsi="宋体" w:cs="Tahoma"/>
          <w:sz w:val="24"/>
        </w:rPr>
        <w:t>联系电话：62356898</w:t>
      </w:r>
    </w:p>
    <w:p>
      <w:pPr>
        <w:shd w:val="clear" w:color="auto" w:fill="FFFFFF"/>
        <w:spacing w:after="0" w:line="480" w:lineRule="exact"/>
        <w:ind w:firstLine="480" w:firstLineChars="200"/>
        <w:rPr>
          <w:rFonts w:ascii="宋体" w:hAnsi="宋体" w:cs="Tahoma"/>
          <w:sz w:val="24"/>
        </w:rPr>
      </w:pPr>
      <w:r>
        <w:rPr>
          <w:rFonts w:hint="eastAsia" w:ascii="宋体" w:hAnsi="宋体" w:cs="Tahoma"/>
          <w:sz w:val="24"/>
        </w:rPr>
        <w:t>联系地址：横坎头村村委会</w:t>
      </w:r>
    </w:p>
    <w:p>
      <w:pPr>
        <w:spacing w:after="0"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OGNjNDkyNDE0N2EzZmYwMzhiNzM0ODNjMmI5MTg0MzcifQ=="/>
  </w:docVars>
  <w:rsids>
    <w:rsidRoot w:val="00D31D50"/>
    <w:rsid w:val="000758C7"/>
    <w:rsid w:val="001C1063"/>
    <w:rsid w:val="00234EF5"/>
    <w:rsid w:val="0026558E"/>
    <w:rsid w:val="002B1F40"/>
    <w:rsid w:val="00323B43"/>
    <w:rsid w:val="00366622"/>
    <w:rsid w:val="0038602F"/>
    <w:rsid w:val="0039612B"/>
    <w:rsid w:val="003D37D8"/>
    <w:rsid w:val="003D72B0"/>
    <w:rsid w:val="00426133"/>
    <w:rsid w:val="004358AB"/>
    <w:rsid w:val="0049081D"/>
    <w:rsid w:val="004A49F8"/>
    <w:rsid w:val="004B1588"/>
    <w:rsid w:val="005F6A38"/>
    <w:rsid w:val="00616D27"/>
    <w:rsid w:val="006239E7"/>
    <w:rsid w:val="006C090D"/>
    <w:rsid w:val="00780C0F"/>
    <w:rsid w:val="007E4C07"/>
    <w:rsid w:val="008910F5"/>
    <w:rsid w:val="008B7726"/>
    <w:rsid w:val="00922328"/>
    <w:rsid w:val="00972BD4"/>
    <w:rsid w:val="00A75EFF"/>
    <w:rsid w:val="00AF0BD5"/>
    <w:rsid w:val="00C61ECF"/>
    <w:rsid w:val="00C6431F"/>
    <w:rsid w:val="00D31D50"/>
    <w:rsid w:val="00D45CB5"/>
    <w:rsid w:val="00E36DE0"/>
    <w:rsid w:val="00F860AE"/>
    <w:rsid w:val="00FD3E01"/>
    <w:rsid w:val="29DF08E2"/>
    <w:rsid w:val="2DEE5B53"/>
    <w:rsid w:val="3D0870C9"/>
    <w:rsid w:val="3E5E3444"/>
    <w:rsid w:val="42037BBB"/>
    <w:rsid w:val="5A83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1216</Words>
  <Characters>1300</Characters>
  <Lines>9</Lines>
  <Paragraphs>2</Paragraphs>
  <TotalTime>1</TotalTime>
  <ScaleCrop>false</ScaleCrop>
  <LinksUpToDate>false</LinksUpToDate>
  <CharactersWithSpaces>1351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梅  涵</cp:lastModifiedBy>
  <cp:lastPrinted>2022-11-18T08:34:00Z</cp:lastPrinted>
  <dcterms:modified xsi:type="dcterms:W3CDTF">2022-11-25T01:48:49Z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C5E1DA303BE54AC98CD80A9F9225B30E</vt:lpwstr>
  </property>
</Properties>
</file>