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exact"/>
        <w:jc w:val="center"/>
        <w:rPr>
          <w:rFonts w:hint="eastAsia" w:ascii="宋体" w:hAnsi="宋体" w:cs="宋体"/>
          <w:b/>
          <w:kern w:val="36"/>
          <w:sz w:val="32"/>
          <w:szCs w:val="32"/>
        </w:rPr>
      </w:pPr>
      <w:bookmarkStart w:id="0" w:name="_GoBack"/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梁弄镇湖东村邱家道场山大杨梅园承包权</w:t>
      </w:r>
      <w:r>
        <w:rPr>
          <w:rFonts w:hint="eastAsia" w:ascii="宋体" w:hAnsi="宋体" w:cs="宋体"/>
          <w:b/>
          <w:kern w:val="36"/>
          <w:sz w:val="32"/>
          <w:szCs w:val="32"/>
        </w:rPr>
        <w:t>交易文件</w:t>
      </w:r>
    </w:p>
    <w:bookmarkEnd w:id="0"/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14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  <w:u w:val="single"/>
          <w:lang w:eastAsia="zh-CN"/>
        </w:rPr>
        <w:t>湖东村股份经济合作社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b/>
          <w:kern w:val="0"/>
          <w:sz w:val="24"/>
        </w:rPr>
        <w:t>20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22</w:t>
      </w:r>
      <w:r>
        <w:rPr>
          <w:rFonts w:hint="eastAsia" w:ascii="宋体" w:hAnsi="宋体" w:cs="Arial"/>
          <w:b/>
          <w:kern w:val="0"/>
          <w:sz w:val="24"/>
        </w:rPr>
        <w:t>年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24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14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</w:t>
      </w:r>
      <w:r>
        <w:rPr>
          <w:rFonts w:hint="eastAsia" w:ascii="宋体" w:hAnsi="宋体" w:cs="Arial"/>
          <w:kern w:val="0"/>
          <w:sz w:val="24"/>
          <w:lang w:eastAsia="zh-CN"/>
        </w:rPr>
        <w:t>梁弄镇湖东村村委会</w:t>
      </w:r>
      <w:r>
        <w:rPr>
          <w:rFonts w:hint="eastAsia" w:ascii="宋体" w:hAnsi="宋体" w:cs="Arial"/>
          <w:kern w:val="0"/>
          <w:sz w:val="24"/>
        </w:rPr>
        <w:t>对</w:t>
      </w:r>
      <w:r>
        <w:rPr>
          <w:rFonts w:hint="eastAsia" w:ascii="宋体" w:hAnsi="宋体" w:cs="Arial"/>
          <w:kern w:val="0"/>
          <w:sz w:val="24"/>
          <w:lang w:eastAsia="zh-CN"/>
        </w:rPr>
        <w:t>梁弄镇</w:t>
      </w:r>
      <w:r>
        <w:rPr>
          <w:rFonts w:hint="eastAsia" w:eastAsia="宋体"/>
          <w:sz w:val="24"/>
          <w:lang w:val="en-US" w:eastAsia="zh-CN"/>
        </w:rPr>
        <w:t>湖东村邱家道场山大杨梅园承包权</w:t>
      </w:r>
      <w:r>
        <w:rPr>
          <w:rFonts w:hint="eastAsia" w:ascii="宋体" w:hAnsi="宋体" w:cs="Arial"/>
          <w:kern w:val="0"/>
          <w:sz w:val="24"/>
        </w:rPr>
        <w:t>进行公开交易。现就相关事项公告如下：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一、项目编号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ascii="宋体" w:hAnsi="宋体" w:eastAsia="宋体" w:cs="宋体"/>
          <w:sz w:val="24"/>
          <w:szCs w:val="24"/>
        </w:rPr>
        <w:t>梁产权22-19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二、项目名称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Tahoma"/>
          <w:kern w:val="0"/>
          <w:sz w:val="24"/>
          <w:lang w:eastAsia="zh-CN"/>
        </w:rPr>
        <w:t>梁弄镇</w:t>
      </w:r>
      <w:r>
        <w:rPr>
          <w:rFonts w:hint="eastAsia" w:eastAsia="宋体"/>
          <w:sz w:val="24"/>
          <w:lang w:val="en-US" w:eastAsia="zh-CN"/>
        </w:rPr>
        <w:t>湖东村邱家道场山大杨梅园承包权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三、标的概况</w:t>
      </w:r>
      <w:r>
        <w:rPr>
          <w:rFonts w:hint="eastAsia" w:ascii="宋体" w:hAnsi="宋体" w:cs="Tahoma"/>
          <w:kern w:val="0"/>
          <w:sz w:val="24"/>
        </w:rPr>
        <w:t>：</w:t>
      </w:r>
    </w:p>
    <w:p>
      <w:pPr>
        <w:spacing w:line="440" w:lineRule="exact"/>
        <w:ind w:firstLine="470" w:firstLineChars="196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eastAsia="宋体" w:cs="Tahoma"/>
          <w:kern w:val="0"/>
          <w:sz w:val="24"/>
        </w:rPr>
        <w:t xml:space="preserve"> 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湖东村邱家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道场山大杨梅园</w:t>
      </w:r>
      <w:r>
        <w:rPr>
          <w:rFonts w:hint="eastAsia" w:ascii="宋体" w:hAnsi="宋体" w:cs="Tahoma"/>
          <w:kern w:val="0"/>
          <w:sz w:val="24"/>
          <w:lang w:val="en-US" w:eastAsia="zh-CN"/>
        </w:rPr>
        <w:t>，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杨梅：约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420株，</w:t>
      </w:r>
      <w:r>
        <w:rPr>
          <w:rFonts w:hint="eastAsia" w:ascii="宋体" w:hAnsi="宋体" w:eastAsia="宋体" w:cs="Tahoma"/>
          <w:kern w:val="0"/>
          <w:sz w:val="24"/>
        </w:rPr>
        <w:t>资产性质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：村集体管理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。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承包权转让</w:t>
      </w:r>
      <w:r>
        <w:rPr>
          <w:rFonts w:hint="eastAsia" w:ascii="宋体" w:hAnsi="宋体" w:eastAsia="宋体" w:cs="Tahoma"/>
          <w:kern w:val="0"/>
          <w:sz w:val="24"/>
        </w:rPr>
        <w:t>期限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为</w:t>
      </w:r>
      <w:r>
        <w:rPr>
          <w:rFonts w:hint="eastAsia" w:ascii="宋体" w:hAnsi="宋体" w:eastAsia="宋体" w:cs="Tahoma"/>
          <w:kern w:val="0"/>
          <w:sz w:val="24"/>
        </w:rPr>
        <w:t>202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Tahoma"/>
          <w:kern w:val="0"/>
          <w:sz w:val="24"/>
        </w:rPr>
        <w:t>年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eastAsia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eastAsia="宋体" w:cs="Tahoma"/>
          <w:kern w:val="0"/>
          <w:sz w:val="24"/>
        </w:rPr>
        <w:t>日至202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Tahoma"/>
          <w:kern w:val="0"/>
          <w:sz w:val="24"/>
        </w:rPr>
        <w:t>年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eastAsia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24</w:t>
      </w:r>
      <w:r>
        <w:rPr>
          <w:rFonts w:hint="eastAsia" w:ascii="宋体" w:hAnsi="宋体" w:eastAsia="宋体" w:cs="Tahoma"/>
          <w:kern w:val="0"/>
          <w:sz w:val="24"/>
        </w:rPr>
        <w:t>日，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转让</w:t>
      </w:r>
      <w:r>
        <w:rPr>
          <w:rFonts w:hint="eastAsia" w:ascii="宋体" w:hAnsi="宋体" w:eastAsia="宋体" w:cs="Tahoma"/>
          <w:kern w:val="0"/>
          <w:sz w:val="24"/>
        </w:rPr>
        <w:t>底价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为每年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4.08万</w:t>
      </w:r>
      <w:r>
        <w:rPr>
          <w:rFonts w:hint="eastAsia" w:ascii="宋体" w:hAnsi="宋体" w:eastAsia="宋体" w:cs="Tahoma"/>
          <w:kern w:val="0"/>
          <w:sz w:val="24"/>
        </w:rPr>
        <w:t>元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。第二年在前一年基础上递增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2%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，需在签订合同后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5个工作日内支付首年租金</w:t>
      </w:r>
      <w:r>
        <w:rPr>
          <w:rFonts w:hint="eastAsia" w:ascii="宋体" w:hAnsi="宋体" w:cs="Tahoma"/>
          <w:kern w:val="0"/>
          <w:sz w:val="24"/>
          <w:lang w:val="en-US" w:eastAsia="zh-CN"/>
        </w:rPr>
        <w:t>并交纳最后一年租金作为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履约</w:t>
      </w:r>
      <w:r>
        <w:rPr>
          <w:rFonts w:hint="eastAsia" w:ascii="宋体" w:hAnsi="宋体" w:eastAsia="宋体" w:cs="Tahoma"/>
          <w:kern w:val="0"/>
          <w:sz w:val="24"/>
        </w:rPr>
        <w:t>保证金。</w:t>
      </w:r>
      <w:r>
        <w:rPr>
          <w:rFonts w:hint="eastAsia" w:ascii="宋体" w:hAnsi="宋体" w:eastAsia="宋体" w:cs="Tahoma"/>
          <w:kern w:val="0"/>
          <w:sz w:val="24"/>
          <w:lang w:eastAsia="zh-CN"/>
        </w:rPr>
        <w:t>下一年租金需在每年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10月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</w:t>
      </w:r>
      <w:r>
        <w:rPr>
          <w:rFonts w:hint="eastAsia" w:ascii="宋体" w:hAnsi="宋体" w:eastAsia="宋体" w:cs="Tahoma"/>
          <w:kern w:val="0"/>
          <w:sz w:val="24"/>
          <w:lang w:val="en-US" w:eastAsia="zh-CN"/>
        </w:rPr>
        <w:t>日前支付。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转让方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自然人、法人和其他组织。</w:t>
      </w:r>
    </w:p>
    <w:p>
      <w:pPr>
        <w:widowControl/>
        <w:spacing w:line="440" w:lineRule="exact"/>
        <w:ind w:firstLine="480" w:firstLineChars="200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（二）具有履行合同所必需的支付能力和经营能力。</w:t>
      </w:r>
    </w:p>
    <w:p>
      <w:pPr>
        <w:widowControl/>
        <w:spacing w:line="440" w:lineRule="exact"/>
        <w:ind w:firstLine="480" w:firstLineChars="200"/>
        <w:jc w:val="lef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（三）具备基本的诚信和良好的商业信誉，在参加交易活动前三年内无严重失信记录或重大违法行为。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自</w:t>
      </w:r>
      <w:r>
        <w:rPr>
          <w:rFonts w:hint="eastAsia" w:ascii="宋体" w:hAnsi="宋体" w:cs="Tahoma"/>
          <w:kern w:val="0"/>
          <w:sz w:val="24"/>
        </w:rPr>
        <w:t>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15</w:t>
      </w:r>
      <w:r>
        <w:rPr>
          <w:rFonts w:hint="eastAsia" w:ascii="宋体" w:hAnsi="宋体" w:cs="Tahoma"/>
          <w:kern w:val="0"/>
          <w:sz w:val="24"/>
        </w:rPr>
        <w:t>日至20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21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62358810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hint="eastAsia" w:ascii="宋体" w:hAnsi="宋体" w:cs="Tahoma"/>
          <w:kern w:val="0"/>
          <w:sz w:val="24"/>
        </w:rPr>
        <w:t>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eastAsia="zh-CN"/>
        </w:rPr>
        <w:t>下午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14点</w:t>
      </w:r>
      <w:r>
        <w:rPr>
          <w:rFonts w:hint="eastAsia" w:ascii="宋体" w:hAnsi="宋体" w:cs="Arial"/>
          <w:kern w:val="0"/>
          <w:sz w:val="24"/>
        </w:rPr>
        <w:t>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湖东村村委会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七、竞买登记时间、地点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竞买人须于</w:t>
      </w:r>
      <w:r>
        <w:rPr>
          <w:rFonts w:hint="eastAsia" w:ascii="宋体" w:hAnsi="宋体" w:cs="Tahoma"/>
          <w:kern w:val="0"/>
          <w:sz w:val="24"/>
        </w:rPr>
        <w:t>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21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（上午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9点到11点</w:t>
      </w:r>
      <w:r>
        <w:rPr>
          <w:rFonts w:hint="eastAsia" w:ascii="宋体" w:hAnsi="宋体" w:cs="Arial"/>
          <w:kern w:val="0"/>
          <w:sz w:val="24"/>
        </w:rPr>
        <w:t xml:space="preserve"> </w:t>
      </w:r>
      <w:r>
        <w:rPr>
          <w:rFonts w:hint="eastAsia" w:ascii="宋体" w:hAnsi="宋体" w:cs="Arial"/>
          <w:kern w:val="0"/>
          <w:sz w:val="24"/>
          <w:lang w:eastAsia="zh-CN"/>
        </w:rPr>
        <w:t>）到湖东村村委会</w:t>
      </w:r>
      <w:r>
        <w:rPr>
          <w:rFonts w:hint="eastAsia" w:ascii="宋体" w:hAnsi="宋体" w:cs="Arial"/>
          <w:kern w:val="0"/>
          <w:sz w:val="24"/>
        </w:rPr>
        <w:t>办理竞买登记手续，逾期不予受理。</w:t>
      </w:r>
      <w:r>
        <w:rPr>
          <w:rFonts w:hint="eastAsia" w:ascii="宋体" w:hAnsi="宋体" w:cs="Arial"/>
          <w:b/>
          <w:kern w:val="0"/>
          <w:sz w:val="24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九、竞买保证金交纳办法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default" w:ascii="宋体" w:hAnsi="宋体" w:eastAsia="宋体" w:cs="Arial"/>
          <w:b/>
          <w:bCs/>
          <w:kern w:val="0"/>
          <w:sz w:val="24"/>
          <w:lang w:val="en-US" w:eastAsia="zh-CN"/>
        </w:rPr>
      </w:pPr>
      <w:r>
        <w:rPr>
          <w:rFonts w:hint="eastAsia" w:ascii="宋体" w:hAnsi="宋体" w:cs="Arial"/>
          <w:kern w:val="0"/>
          <w:sz w:val="24"/>
        </w:rPr>
        <w:t xml:space="preserve">    （一）</w:t>
      </w:r>
      <w:r>
        <w:rPr>
          <w:rFonts w:hint="eastAsia" w:ascii="宋体" w:hAnsi="宋体" w:cs="Arial"/>
          <w:kern w:val="0"/>
          <w:sz w:val="24"/>
          <w:lang w:eastAsia="zh-CN"/>
        </w:rPr>
        <w:t>竞买人</w:t>
      </w:r>
      <w:r>
        <w:rPr>
          <w:rFonts w:hint="eastAsia" w:ascii="宋体" w:hAnsi="宋体" w:cs="Arial"/>
          <w:kern w:val="0"/>
          <w:sz w:val="24"/>
          <w:lang w:val="en-US" w:eastAsia="zh-CN"/>
        </w:rPr>
        <w:t>参加竞标时随带竞买保证金2万元。中标人直接抵成交价，未中标者现场退还保证金。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（二）</w:t>
      </w:r>
      <w:r>
        <w:rPr>
          <w:rFonts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t>一）</w:t>
      </w:r>
      <w:r>
        <w:rPr>
          <w:rFonts w:hint="eastAsia" w:ascii="宋体" w:hAnsi="宋体" w:cs="Tahoma"/>
          <w:kern w:val="0"/>
          <w:sz w:val="24"/>
        </w:rPr>
        <w:t>设有保留价的可</w:t>
      </w:r>
      <w:r>
        <w:rPr>
          <w:rFonts w:ascii="宋体" w:hAnsi="宋体" w:cs="Tahoma"/>
          <w:kern w:val="0"/>
          <w:sz w:val="24"/>
        </w:rPr>
        <w:t>多次报价的</w:t>
      </w:r>
      <w:r>
        <w:rPr>
          <w:rFonts w:hint="eastAsia" w:ascii="宋体" w:hAnsi="宋体" w:cs="Tahoma"/>
          <w:kern w:val="0"/>
          <w:sz w:val="24"/>
        </w:rPr>
        <w:t>增价竞价方式，保留价等于交易底</w:t>
      </w:r>
      <w:r>
        <w:rPr>
          <w:rFonts w:ascii="宋体" w:hAnsi="宋体" w:cs="Tahoma"/>
          <w:kern w:val="0"/>
          <w:sz w:val="24"/>
        </w:rPr>
        <w:t>价</w:t>
      </w:r>
      <w:r>
        <w:rPr>
          <w:rFonts w:hint="eastAsia"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t>二）</w:t>
      </w:r>
      <w:r>
        <w:rPr>
          <w:rFonts w:hint="eastAsia" w:ascii="宋体" w:hAnsi="宋体" w:cs="Tahoma"/>
          <w:kern w:val="0"/>
          <w:sz w:val="24"/>
        </w:rPr>
        <w:t>设有保留价的一次</w:t>
      </w:r>
      <w:r>
        <w:rPr>
          <w:rFonts w:ascii="宋体" w:hAnsi="宋体" w:cs="Tahoma"/>
          <w:kern w:val="0"/>
          <w:sz w:val="24"/>
        </w:rPr>
        <w:t>性书面</w:t>
      </w:r>
      <w:r>
        <w:rPr>
          <w:rFonts w:hint="eastAsia" w:ascii="宋体" w:hAnsi="宋体" w:cs="Tahoma"/>
          <w:kern w:val="0"/>
          <w:sz w:val="24"/>
        </w:rPr>
        <w:t>竞价方式，保留价等于交易底价。书</w:t>
      </w:r>
      <w:r>
        <w:rPr>
          <w:rFonts w:ascii="宋体" w:hAnsi="宋体" w:cs="Tahoma"/>
          <w:kern w:val="0"/>
          <w:sz w:val="24"/>
        </w:rPr>
        <w:t>面一次性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>在</w:t>
      </w:r>
      <w:r>
        <w:rPr>
          <w:rFonts w:hint="eastAsia" w:ascii="宋体" w:hAnsi="宋体" w:cs="Tahoma"/>
          <w:kern w:val="0"/>
          <w:sz w:val="24"/>
        </w:rPr>
        <w:t>20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24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余姚市梁弄镇湖东村股份经济合作社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浙江省农村信用社联合社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201000048538538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>：标的物交付时间为买受人付清成交款后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:竞买人成交后反悔的，交纳的保证金不予退还。转让</w:t>
      </w:r>
      <w:r>
        <w:rPr>
          <w:rFonts w:ascii="宋体" w:hAnsi="宋体" w:cs="Tahoma"/>
          <w:kern w:val="0"/>
          <w:sz w:val="24"/>
        </w:rPr>
        <w:t>方</w:t>
      </w:r>
      <w:r>
        <w:rPr>
          <w:rFonts w:hint="eastAsia" w:ascii="宋体" w:hAnsi="宋体" w:cs="Tahoma"/>
          <w:kern w:val="0"/>
          <w:sz w:val="24"/>
        </w:rPr>
        <w:t>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十四、其他重要事项说明：标的物不得用于</w:t>
      </w:r>
      <w:r>
        <w:rPr>
          <w:rFonts w:hint="eastAsia" w:ascii="宋体" w:hAnsi="宋体" w:cs="Tahoma"/>
          <w:b/>
          <w:kern w:val="0"/>
          <w:sz w:val="24"/>
          <w:u w:val="single"/>
        </w:rPr>
        <w:t>（如餐饮、娱乐）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转让方：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余姚市梁弄镇湖东村股份经济合作社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联系人：</w:t>
      </w:r>
      <w:r>
        <w:rPr>
          <w:rFonts w:hint="eastAsia" w:ascii="宋体" w:hAnsi="宋体" w:cs="Tahoma"/>
          <w:kern w:val="0"/>
          <w:sz w:val="24"/>
          <w:lang w:eastAsia="zh-CN"/>
        </w:rPr>
        <w:t>褚文波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default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62358810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eastAsia="zh-CN"/>
        </w:rPr>
        <w:t>湖东村村委会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jNDkyNDE0N2EzZmYwMzhiNzM0ODNjMmI5MTg0MzcifQ=="/>
  </w:docVars>
  <w:rsids>
    <w:rsidRoot w:val="00000000"/>
    <w:rsid w:val="0E48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2022-10-14T07:01:10Z</dcterms:created>
  <dc:creator>Administrator</dc:creator>
  <cp:lastModifiedBy>梅  涵</cp:lastModifiedBy>
  <dcterms:modified xsi:type="dcterms:W3CDTF">2022-10-14T07:01:21Z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90678FE0D4B74819BC7E71B34A69A9F1</vt:lpwstr>
  </property>
</Properties>
</file>