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Tahoma"/>
          <w:kern w:val="0"/>
          <w:sz w:val="24"/>
        </w:rPr>
      </w:pPr>
      <w:r>
        <w:rPr>
          <w:rFonts w:hint="eastAsia" w:ascii="宋体" w:hAnsi="宋体" w:cs="宋体"/>
          <w:b/>
          <w:kern w:val="36"/>
          <w:sz w:val="32"/>
          <w:szCs w:val="32"/>
        </w:rPr>
        <w:t>余姚市农村产权交易文件</w:t>
      </w:r>
      <w:bookmarkStart w:id="0" w:name="_GoBack"/>
      <w:bookmarkEnd w:id="0"/>
    </w:p>
    <w:p>
      <w:pPr>
        <w:widowControl/>
        <w:shd w:val="clear" w:color="auto" w:fill="FFFFFF"/>
        <w:spacing w:line="480" w:lineRule="exact"/>
        <w:ind w:left="479" w:leftChars="228" w:firstLine="480" w:firstLineChars="200"/>
        <w:jc w:val="left"/>
        <w:rPr>
          <w:rFonts w:ascii="宋体" w:hAnsi="宋体" w:cs="Arial"/>
          <w:kern w:val="0"/>
          <w:sz w:val="24"/>
        </w:rPr>
      </w:pPr>
      <w:r>
        <w:rPr>
          <w:rFonts w:hint="eastAsia" w:ascii="宋体" w:hAnsi="宋体" w:cs="Arial"/>
          <w:kern w:val="0"/>
          <w:sz w:val="24"/>
          <w:u w:val="single"/>
          <w:lang w:val="en-US" w:eastAsia="zh-CN"/>
        </w:rPr>
        <w:t>余姚市黄家埠镇华家村股份经济合作社</w:t>
      </w:r>
      <w:r>
        <w:rPr>
          <w:rFonts w:hint="eastAsia" w:ascii="宋体" w:hAnsi="宋体" w:cs="Arial"/>
          <w:kern w:val="0"/>
          <w:sz w:val="24"/>
        </w:rPr>
        <w:t>定于</w:t>
      </w:r>
      <w:r>
        <w:rPr>
          <w:rFonts w:hint="eastAsia" w:ascii="宋体" w:hAnsi="宋体" w:cs="Arial"/>
          <w:kern w:val="0"/>
          <w:sz w:val="24"/>
          <w:lang w:val="en-US" w:eastAsia="zh-CN"/>
        </w:rPr>
        <w:t xml:space="preserve"> 2022</w:t>
      </w:r>
      <w:r>
        <w:rPr>
          <w:rFonts w:hint="eastAsia" w:ascii="宋体" w:hAnsi="宋体" w:cs="Arial"/>
          <w:b/>
          <w:kern w:val="0"/>
          <w:sz w:val="24"/>
        </w:rPr>
        <w:t xml:space="preserve"> </w:t>
      </w:r>
      <w:r>
        <w:rPr>
          <w:rFonts w:hint="eastAsia" w:ascii="宋体" w:hAnsi="宋体" w:cs="Arial"/>
          <w:b/>
          <w:kern w:val="0"/>
          <w:sz w:val="24"/>
          <w:u w:val="none"/>
        </w:rPr>
        <w:t>年</w:t>
      </w:r>
      <w:r>
        <w:rPr>
          <w:rFonts w:hint="eastAsia" w:ascii="宋体" w:hAnsi="宋体" w:cs="Arial"/>
          <w:b/>
          <w:kern w:val="0"/>
          <w:sz w:val="24"/>
          <w:u w:val="none"/>
          <w:lang w:val="en-US" w:eastAsia="zh-CN"/>
        </w:rPr>
        <w:t xml:space="preserve"> 8</w:t>
      </w:r>
      <w:r>
        <w:rPr>
          <w:rFonts w:hint="eastAsia" w:ascii="宋体" w:hAnsi="宋体" w:cs="Arial"/>
          <w:b/>
          <w:kern w:val="0"/>
          <w:sz w:val="24"/>
          <w:u w:val="none"/>
        </w:rPr>
        <w:t>月</w:t>
      </w:r>
      <w:r>
        <w:rPr>
          <w:rFonts w:hint="eastAsia" w:ascii="宋体" w:hAnsi="宋体" w:cs="Arial"/>
          <w:b/>
          <w:kern w:val="0"/>
          <w:sz w:val="24"/>
          <w:u w:val="none"/>
          <w:lang w:val="en-US" w:eastAsia="zh-CN"/>
        </w:rPr>
        <w:t>26</w:t>
      </w:r>
      <w:r>
        <w:rPr>
          <w:rFonts w:hint="eastAsia" w:ascii="宋体" w:hAnsi="宋体" w:cs="Arial"/>
          <w:b/>
          <w:kern w:val="0"/>
          <w:sz w:val="24"/>
          <w:u w:val="none"/>
        </w:rPr>
        <w:t xml:space="preserve"> 日</w:t>
      </w:r>
      <w:r>
        <w:rPr>
          <w:rFonts w:hint="eastAsia" w:ascii="宋体" w:hAnsi="宋体" w:cs="Arial"/>
          <w:b/>
          <w:kern w:val="0"/>
          <w:sz w:val="24"/>
          <w:u w:val="none"/>
          <w:lang w:val="en-US" w:eastAsia="zh-CN"/>
        </w:rPr>
        <w:t xml:space="preserve"> 9</w:t>
      </w:r>
      <w:r>
        <w:rPr>
          <w:rFonts w:hint="eastAsia" w:ascii="宋体" w:hAnsi="宋体" w:cs="Arial"/>
          <w:b/>
          <w:kern w:val="0"/>
          <w:sz w:val="24"/>
          <w:u w:val="none"/>
        </w:rPr>
        <w:t>时</w:t>
      </w:r>
      <w:r>
        <w:rPr>
          <w:rFonts w:hint="eastAsia" w:ascii="宋体" w:hAnsi="宋体" w:cs="Arial"/>
          <w:kern w:val="0"/>
          <w:sz w:val="24"/>
          <w:u w:val="none"/>
        </w:rPr>
        <w:t>在</w:t>
      </w:r>
      <w:r>
        <w:rPr>
          <w:rFonts w:hint="eastAsia" w:ascii="宋体" w:hAnsi="宋体" w:cs="Arial"/>
          <w:kern w:val="0"/>
          <w:sz w:val="24"/>
        </w:rPr>
        <w:t>余姚市公共资源交易中心</w:t>
      </w:r>
      <w:r>
        <w:rPr>
          <w:rFonts w:hint="eastAsia" w:ascii="宋体" w:hAnsi="宋体" w:cs="Arial"/>
          <w:kern w:val="0"/>
          <w:sz w:val="24"/>
          <w:lang w:eastAsia="zh-CN"/>
        </w:rPr>
        <w:t>（</w:t>
      </w:r>
      <w:r>
        <w:rPr>
          <w:rFonts w:hint="eastAsia" w:ascii="宋体" w:hAnsi="宋体" w:cs="Arial"/>
          <w:kern w:val="0"/>
          <w:sz w:val="24"/>
          <w:lang w:val="en-US" w:eastAsia="zh-CN"/>
        </w:rPr>
        <w:t xml:space="preserve"> 黄家埠</w:t>
      </w:r>
      <w:r>
        <w:rPr>
          <w:rFonts w:hint="eastAsia" w:ascii="宋体" w:hAnsi="宋体" w:cs="Arial"/>
          <w:kern w:val="0"/>
          <w:sz w:val="24"/>
        </w:rPr>
        <w:t>分中心</w:t>
      </w:r>
      <w:r>
        <w:rPr>
          <w:rFonts w:hint="eastAsia" w:ascii="宋体" w:hAnsi="宋体" w:cs="Arial"/>
          <w:kern w:val="0"/>
          <w:sz w:val="24"/>
          <w:lang w:eastAsia="zh-CN"/>
        </w:rPr>
        <w:t>）</w:t>
      </w:r>
      <w:r>
        <w:rPr>
          <w:rFonts w:hint="eastAsia" w:ascii="宋体" w:hAnsi="宋体" w:cs="Arial"/>
          <w:kern w:val="0"/>
          <w:sz w:val="24"/>
        </w:rPr>
        <w:t>对</w:t>
      </w:r>
      <w:r>
        <w:rPr>
          <w:rFonts w:hint="eastAsia" w:ascii="宋体" w:hAnsi="宋体" w:cs="Arial"/>
          <w:kern w:val="0"/>
          <w:sz w:val="24"/>
          <w:u w:val="single"/>
          <w:lang w:val="en-US" w:eastAsia="zh-CN"/>
        </w:rPr>
        <w:t xml:space="preserve"> 华家村农产品 项目</w:t>
      </w:r>
      <w:r>
        <w:rPr>
          <w:rFonts w:hint="eastAsia" w:ascii="宋体" w:hAnsi="宋体" w:cs="Arial"/>
          <w:kern w:val="0"/>
          <w:sz w:val="24"/>
        </w:rPr>
        <w:t>进行公开交易。现就相关事项告知如下：</w:t>
      </w:r>
    </w:p>
    <w:p>
      <w:pPr>
        <w:spacing w:line="440" w:lineRule="exact"/>
        <w:ind w:firstLine="482" w:firstLineChars="200"/>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w:t>
      </w:r>
      <w:r>
        <w:rPr>
          <w:rFonts w:hint="eastAsia" w:ascii="宋体" w:hAnsi="宋体" w:cs="Tahoma"/>
          <w:b/>
          <w:bCs/>
          <w:kern w:val="0"/>
          <w:sz w:val="24"/>
          <w:lang w:val="en-US" w:eastAsia="zh-CN"/>
        </w:rPr>
        <w:t>hjbz-2022-23</w:t>
      </w:r>
    </w:p>
    <w:p>
      <w:pPr>
        <w:spacing w:line="440" w:lineRule="exact"/>
        <w:ind w:firstLine="482" w:firstLineChars="200"/>
        <w:rPr>
          <w:rFonts w:hint="eastAsia"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Tahoma"/>
          <w:b/>
          <w:bCs/>
          <w:kern w:val="0"/>
          <w:sz w:val="24"/>
          <w:lang w:val="en-US" w:eastAsia="zh-CN"/>
        </w:rPr>
        <w:t>余姚市黄家埠镇华家村农产品交易点出租项目</w:t>
      </w:r>
    </w:p>
    <w:p>
      <w:pPr>
        <w:spacing w:line="440" w:lineRule="exact"/>
        <w:ind w:firstLine="482" w:firstLineChars="200"/>
        <w:rPr>
          <w:rFonts w:hint="eastAsia" w:ascii="宋体" w:hAnsi="宋体" w:eastAsia="宋体"/>
          <w:bCs/>
          <w:color w:val="000000"/>
          <w:kern w:val="0"/>
          <w:sz w:val="24"/>
          <w:lang w:val="en-US" w:eastAsia="zh-CN"/>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lang w:val="en-US" w:eastAsia="zh-CN"/>
        </w:rPr>
        <w:t xml:space="preserve"> 1.5亩；</w:t>
      </w:r>
      <w:r>
        <w:rPr>
          <w:rFonts w:ascii="宋体" w:hAnsi="宋体" w:cs="宋体"/>
          <w:sz w:val="24"/>
        </w:rPr>
        <w:t>租赁期限：</w:t>
      </w:r>
      <w:r>
        <w:rPr>
          <w:rFonts w:hint="eastAsia" w:ascii="宋体" w:hAnsi="宋体" w:cs="宋体"/>
          <w:sz w:val="24"/>
          <w:lang w:val="en-US" w:eastAsia="zh-CN"/>
        </w:rPr>
        <w:t xml:space="preserve">1 </w:t>
      </w:r>
      <w:r>
        <w:rPr>
          <w:rFonts w:ascii="宋体" w:hAnsi="宋体" w:cs="宋体"/>
          <w:sz w:val="24"/>
        </w:rPr>
        <w:t>年</w:t>
      </w:r>
      <w:r>
        <w:rPr>
          <w:rFonts w:hint="eastAsia" w:ascii="宋体" w:hAnsi="宋体" w:cs="宋体"/>
          <w:sz w:val="24"/>
          <w:lang w:eastAsia="zh-CN"/>
        </w:rPr>
        <w:t>；</w:t>
      </w:r>
      <w:r>
        <w:rPr>
          <w:rFonts w:ascii="宋体" w:hAnsi="宋体" w:cs="宋体"/>
          <w:sz w:val="24"/>
        </w:rPr>
        <w:t>起拍价:人民币</w:t>
      </w:r>
      <w:r>
        <w:rPr>
          <w:rFonts w:hint="eastAsia" w:ascii="宋体" w:hAnsi="宋体" w:cs="宋体"/>
          <w:sz w:val="24"/>
          <w:lang w:val="en-US" w:eastAsia="zh-CN"/>
        </w:rPr>
        <w:t xml:space="preserve"> 11000</w:t>
      </w:r>
      <w:r>
        <w:rPr>
          <w:rFonts w:ascii="宋体" w:hAnsi="宋体" w:cs="宋体"/>
          <w:sz w:val="24"/>
        </w:rPr>
        <w:t>元/年；合计：</w:t>
      </w:r>
      <w:r>
        <w:rPr>
          <w:rFonts w:hint="eastAsia" w:ascii="宋体" w:hAnsi="宋体" w:cs="宋体"/>
          <w:sz w:val="24"/>
          <w:lang w:val="en-US" w:eastAsia="zh-CN"/>
        </w:rPr>
        <w:t xml:space="preserve"> 11000</w:t>
      </w:r>
      <w:r>
        <w:rPr>
          <w:rFonts w:ascii="宋体" w:hAnsi="宋体" w:cs="宋体"/>
          <w:sz w:val="24"/>
        </w:rPr>
        <w:t>元。竞价保证金：人民币</w:t>
      </w:r>
      <w:r>
        <w:rPr>
          <w:rFonts w:hint="eastAsia" w:ascii="宋体" w:hAnsi="宋体" w:cs="宋体"/>
          <w:sz w:val="24"/>
          <w:lang w:val="en-US" w:eastAsia="zh-CN"/>
        </w:rPr>
        <w:t xml:space="preserve"> 1000</w:t>
      </w:r>
      <w:r>
        <w:rPr>
          <w:rFonts w:ascii="宋体" w:hAnsi="宋体" w:cs="宋体"/>
          <w:sz w:val="24"/>
        </w:rPr>
        <w:t>元；</w:t>
      </w:r>
      <w:r>
        <w:rPr>
          <w:rFonts w:hint="eastAsia" w:ascii="宋体" w:hAnsi="宋体" w:cs="宋体"/>
          <w:sz w:val="24"/>
          <w:lang w:eastAsia="zh-CN"/>
        </w:rPr>
        <w:t>履约保证金</w:t>
      </w:r>
      <w:r>
        <w:rPr>
          <w:rFonts w:hint="eastAsia" w:ascii="宋体" w:hAnsi="宋体" w:cs="宋体"/>
          <w:sz w:val="24"/>
          <w:lang w:val="en-US" w:eastAsia="zh-CN"/>
        </w:rPr>
        <w:t xml:space="preserve"> 1000元  </w:t>
      </w:r>
      <w:r>
        <w:rPr>
          <w:rFonts w:ascii="宋体" w:hAnsi="宋体" w:cs="宋体"/>
          <w:sz w:val="24"/>
        </w:rPr>
        <w:t>现状：</w:t>
      </w:r>
      <w:r>
        <w:rPr>
          <w:rFonts w:hint="eastAsia" w:ascii="宋体" w:hAnsi="宋体" w:cs="宋体"/>
          <w:sz w:val="24"/>
          <w:lang w:val="en-US" w:eastAsia="zh-CN"/>
        </w:rPr>
        <w:t xml:space="preserve">未出租     </w:t>
      </w:r>
      <w:r>
        <w:rPr>
          <w:rFonts w:hint="eastAsia" w:ascii="宋体" w:hAnsi="宋体"/>
          <w:bCs/>
          <w:color w:val="000000"/>
          <w:kern w:val="0"/>
          <w:sz w:val="24"/>
        </w:rPr>
        <w:t>业态要求：</w:t>
      </w:r>
      <w:r>
        <w:rPr>
          <w:rFonts w:hint="eastAsia" w:ascii="宋体" w:hAnsi="宋体"/>
          <w:bCs/>
          <w:color w:val="000000"/>
          <w:kern w:val="0"/>
          <w:sz w:val="24"/>
          <w:lang w:val="en-US" w:eastAsia="zh-CN"/>
        </w:rPr>
        <w:t>无</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2" w:firstLineChars="200"/>
        <w:jc w:val="left"/>
        <w:textAlignment w:val="auto"/>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Arial"/>
          <w:kern w:val="0"/>
          <w:sz w:val="24"/>
        </w:rPr>
      </w:pPr>
      <w:r>
        <w:rPr>
          <w:rFonts w:hint="eastAsia" w:ascii="宋体" w:hAnsi="宋体" w:cs="Tahoma"/>
          <w:kern w:val="0"/>
          <w:sz w:val="24"/>
        </w:rPr>
        <w:t>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u w:val="none"/>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w:t>
      </w:r>
      <w:r>
        <w:rPr>
          <w:rFonts w:hint="eastAsia" w:ascii="宋体" w:hAnsi="宋体" w:cs="Arial"/>
          <w:kern w:val="0"/>
          <w:sz w:val="24"/>
          <w:u w:val="single"/>
          <w:lang w:val="en-US" w:eastAsia="zh-CN"/>
        </w:rPr>
        <w:t xml:space="preserve"> 2022 </w:t>
      </w:r>
      <w:r>
        <w:rPr>
          <w:rFonts w:hint="eastAsia" w:ascii="宋体" w:hAnsi="宋体" w:cs="Tahoma"/>
          <w:kern w:val="0"/>
          <w:sz w:val="24"/>
          <w:u w:val="none"/>
        </w:rPr>
        <w:t>年</w:t>
      </w:r>
      <w:r>
        <w:rPr>
          <w:rFonts w:hint="eastAsia" w:ascii="宋体" w:hAnsi="宋体" w:cs="Arial"/>
          <w:kern w:val="0"/>
          <w:sz w:val="24"/>
          <w:u w:val="single"/>
          <w:lang w:val="en-US" w:eastAsia="zh-CN"/>
        </w:rPr>
        <w:t xml:space="preserve"> 8 </w:t>
      </w:r>
      <w:r>
        <w:rPr>
          <w:rFonts w:hint="eastAsia" w:ascii="宋体" w:hAnsi="宋体" w:cs="Tahoma"/>
          <w:kern w:val="0"/>
          <w:sz w:val="24"/>
          <w:u w:val="none"/>
        </w:rPr>
        <w:t>月</w:t>
      </w:r>
      <w:r>
        <w:rPr>
          <w:rFonts w:hint="eastAsia" w:ascii="宋体" w:hAnsi="宋体" w:cs="Arial"/>
          <w:kern w:val="0"/>
          <w:sz w:val="24"/>
          <w:u w:val="single"/>
          <w:lang w:val="en-US" w:eastAsia="zh-CN"/>
        </w:rPr>
        <w:t xml:space="preserve"> 18 </w:t>
      </w:r>
      <w:r>
        <w:rPr>
          <w:rFonts w:hint="eastAsia" w:ascii="宋体" w:hAnsi="宋体" w:cs="Tahoma"/>
          <w:kern w:val="0"/>
          <w:sz w:val="24"/>
          <w:u w:val="none"/>
        </w:rPr>
        <w:t>日至</w:t>
      </w:r>
      <w:r>
        <w:rPr>
          <w:rFonts w:hint="eastAsia" w:ascii="宋体" w:hAnsi="宋体" w:cs="Arial"/>
          <w:kern w:val="0"/>
          <w:sz w:val="24"/>
          <w:u w:val="single"/>
          <w:lang w:val="en-US" w:eastAsia="zh-CN"/>
        </w:rPr>
        <w:t xml:space="preserve"> 2022 </w:t>
      </w:r>
      <w:r>
        <w:rPr>
          <w:rFonts w:hint="eastAsia" w:ascii="宋体" w:hAnsi="宋体" w:cs="Tahoma"/>
          <w:kern w:val="0"/>
          <w:sz w:val="24"/>
          <w:u w:val="none"/>
        </w:rPr>
        <w:t>年</w:t>
      </w:r>
      <w:r>
        <w:rPr>
          <w:rFonts w:hint="eastAsia" w:ascii="宋体" w:hAnsi="宋体" w:cs="Arial"/>
          <w:kern w:val="0"/>
          <w:sz w:val="24"/>
          <w:u w:val="single"/>
          <w:lang w:val="en-US" w:eastAsia="zh-CN"/>
        </w:rPr>
        <w:t xml:space="preserve"> 8 </w:t>
      </w:r>
      <w:r>
        <w:rPr>
          <w:rFonts w:hint="eastAsia" w:ascii="宋体" w:hAnsi="宋体" w:cs="Tahoma"/>
          <w:kern w:val="0"/>
          <w:sz w:val="24"/>
          <w:u w:val="none"/>
        </w:rPr>
        <w:t>月</w:t>
      </w:r>
      <w:r>
        <w:rPr>
          <w:rFonts w:hint="eastAsia" w:ascii="宋体" w:hAnsi="宋体" w:cs="Arial"/>
          <w:kern w:val="0"/>
          <w:sz w:val="24"/>
          <w:u w:val="single"/>
          <w:lang w:val="en-US" w:eastAsia="zh-CN"/>
        </w:rPr>
        <w:t xml:space="preserve"> 25</w:t>
      </w:r>
      <w:r>
        <w:rPr>
          <w:rFonts w:hint="eastAsia" w:ascii="宋体" w:hAnsi="宋体" w:cs="Tahoma"/>
          <w:kern w:val="0"/>
          <w:sz w:val="24"/>
          <w:u w:val="none"/>
        </w:rPr>
        <w:t>日止</w:t>
      </w:r>
    </w:p>
    <w:p>
      <w:pPr>
        <w:widowControl/>
        <w:shd w:val="clear" w:color="auto" w:fill="FFFFFF"/>
        <w:spacing w:line="440" w:lineRule="exact"/>
        <w:ind w:firstLine="465"/>
        <w:jc w:val="left"/>
        <w:rPr>
          <w:rFonts w:hint="default" w:ascii="宋体" w:hAnsi="宋体" w:eastAsia="宋体" w:cs="Arial"/>
          <w:kern w:val="0"/>
          <w:sz w:val="24"/>
          <w:lang w:val="en-US" w:eastAsia="zh-CN"/>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u w:val="single"/>
          <w:lang w:val="en-US" w:eastAsia="zh-CN"/>
        </w:rPr>
        <w:t>13705843562</w:t>
      </w:r>
      <w:r>
        <w:rPr>
          <w:rFonts w:hint="eastAsia" w:ascii="宋体" w:hAnsi="宋体" w:cs="Arial"/>
          <w:kern w:val="0"/>
          <w:sz w:val="24"/>
          <w:u w:val="single"/>
          <w:lang w:val="en-US" w:eastAsia="zh-CN"/>
        </w:rPr>
        <w:t xml:space="preserve"> </w:t>
      </w:r>
      <w:r>
        <w:rPr>
          <w:rFonts w:hint="eastAsia" w:ascii="宋体" w:hAnsi="宋体" w:cs="Arial"/>
          <w:kern w:val="0"/>
          <w:sz w:val="24"/>
        </w:rPr>
        <w:t>；集中看样时间：</w:t>
      </w:r>
      <w:r>
        <w:rPr>
          <w:rFonts w:hint="eastAsia" w:ascii="宋体" w:hAnsi="宋体" w:cs="Arial"/>
          <w:kern w:val="0"/>
          <w:sz w:val="24"/>
          <w:u w:val="single"/>
          <w:lang w:val="en-US" w:eastAsia="zh-CN"/>
        </w:rPr>
        <w:t xml:space="preserve"> 2022 </w:t>
      </w:r>
      <w:r>
        <w:rPr>
          <w:rFonts w:hint="eastAsia" w:ascii="宋体" w:hAnsi="宋体" w:cs="Tahoma"/>
          <w:kern w:val="0"/>
          <w:sz w:val="24"/>
        </w:rPr>
        <w:t>年</w:t>
      </w:r>
      <w:r>
        <w:rPr>
          <w:rFonts w:hint="eastAsia" w:ascii="宋体" w:hAnsi="宋体" w:cs="Arial"/>
          <w:kern w:val="0"/>
          <w:sz w:val="24"/>
          <w:u w:val="single"/>
          <w:lang w:val="en-US" w:eastAsia="zh-CN"/>
        </w:rPr>
        <w:t xml:space="preserve"> 8 </w:t>
      </w:r>
      <w:r>
        <w:rPr>
          <w:rFonts w:hint="eastAsia" w:ascii="宋体" w:hAnsi="宋体" w:cs="Tahoma"/>
          <w:kern w:val="0"/>
          <w:sz w:val="24"/>
        </w:rPr>
        <w:t>月</w:t>
      </w:r>
      <w:r>
        <w:rPr>
          <w:rFonts w:hint="eastAsia" w:ascii="宋体" w:hAnsi="宋体" w:cs="Arial"/>
          <w:kern w:val="0"/>
          <w:sz w:val="24"/>
          <w:u w:val="single"/>
          <w:lang w:val="en-US" w:eastAsia="zh-CN"/>
        </w:rPr>
        <w:t xml:space="preserve"> 19 </w:t>
      </w:r>
      <w:r>
        <w:rPr>
          <w:rFonts w:hint="eastAsia" w:ascii="宋体" w:hAnsi="宋体" w:cs="Tahoma"/>
          <w:kern w:val="0"/>
          <w:sz w:val="24"/>
        </w:rPr>
        <w:t>日至</w:t>
      </w:r>
      <w:r>
        <w:rPr>
          <w:rFonts w:hint="eastAsia" w:ascii="宋体" w:hAnsi="宋体" w:cs="Arial"/>
          <w:kern w:val="0"/>
          <w:sz w:val="24"/>
          <w:u w:val="single"/>
          <w:lang w:val="en-US" w:eastAsia="zh-CN"/>
        </w:rPr>
        <w:t xml:space="preserve"> 2022 </w:t>
      </w:r>
      <w:r>
        <w:rPr>
          <w:rFonts w:hint="eastAsia" w:ascii="宋体" w:hAnsi="宋体" w:cs="Tahoma"/>
          <w:kern w:val="0"/>
          <w:sz w:val="24"/>
        </w:rPr>
        <w:t>年</w:t>
      </w:r>
      <w:r>
        <w:rPr>
          <w:rFonts w:hint="eastAsia" w:ascii="宋体" w:hAnsi="宋体" w:cs="Arial"/>
          <w:kern w:val="0"/>
          <w:sz w:val="24"/>
          <w:u w:val="single"/>
          <w:lang w:val="en-US" w:eastAsia="zh-CN"/>
        </w:rPr>
        <w:t xml:space="preserve"> 8</w:t>
      </w:r>
      <w:r>
        <w:rPr>
          <w:rFonts w:hint="eastAsia" w:ascii="宋体" w:hAnsi="宋体" w:cs="Tahoma"/>
          <w:kern w:val="0"/>
          <w:sz w:val="24"/>
        </w:rPr>
        <w:t>月</w:t>
      </w:r>
      <w:r>
        <w:rPr>
          <w:rFonts w:hint="eastAsia" w:ascii="宋体" w:hAnsi="宋体" w:cs="Arial"/>
          <w:kern w:val="0"/>
          <w:sz w:val="24"/>
          <w:u w:val="single"/>
          <w:lang w:val="en-US" w:eastAsia="zh-CN"/>
        </w:rPr>
        <w:t xml:space="preserve"> 20 </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 xml:space="preserve">15：00 </w:t>
      </w:r>
      <w:r>
        <w:rPr>
          <w:rFonts w:hint="eastAsia" w:ascii="宋体" w:hAnsi="宋体" w:cs="Arial"/>
          <w:kern w:val="0"/>
          <w:sz w:val="24"/>
        </w:rPr>
        <w:t>）；地点：</w:t>
      </w:r>
      <w:r>
        <w:rPr>
          <w:rFonts w:hint="eastAsia" w:ascii="宋体" w:hAnsi="宋体" w:cs="Arial"/>
          <w:kern w:val="0"/>
          <w:sz w:val="24"/>
          <w:lang w:val="en-US" w:eastAsia="zh-CN"/>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余姚市黄家埠镇华家村村委。</w:t>
      </w:r>
      <w:r>
        <w:rPr>
          <w:rFonts w:hint="eastAsia" w:ascii="宋体" w:hAnsi="宋体" w:cs="Arial"/>
          <w:kern w:val="0"/>
          <w:sz w:val="24"/>
          <w:lang w:val="en-US" w:eastAsia="zh-CN"/>
        </w:rPr>
        <w:t xml:space="preserve">  </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w:t>
      </w:r>
      <w:r>
        <w:rPr>
          <w:rFonts w:hint="eastAsia" w:ascii="宋体" w:hAnsi="宋体" w:cs="Arial"/>
          <w:kern w:val="0"/>
          <w:sz w:val="24"/>
          <w:u w:val="single"/>
          <w:lang w:val="en-US" w:eastAsia="zh-CN"/>
        </w:rPr>
        <w:t xml:space="preserve">  2022</w:t>
      </w:r>
      <w:r>
        <w:rPr>
          <w:rFonts w:hint="eastAsia" w:ascii="宋体" w:hAnsi="宋体" w:cs="Tahoma"/>
          <w:kern w:val="0"/>
          <w:sz w:val="24"/>
        </w:rPr>
        <w:t>年</w:t>
      </w:r>
      <w:r>
        <w:rPr>
          <w:rFonts w:hint="eastAsia" w:ascii="宋体" w:hAnsi="宋体" w:cs="Arial"/>
          <w:kern w:val="0"/>
          <w:sz w:val="24"/>
          <w:u w:val="single"/>
          <w:lang w:val="en-US" w:eastAsia="zh-CN"/>
        </w:rPr>
        <w:t xml:space="preserve">  8 </w:t>
      </w:r>
      <w:r>
        <w:rPr>
          <w:rFonts w:hint="eastAsia" w:ascii="宋体" w:hAnsi="宋体" w:cs="Tahoma"/>
          <w:kern w:val="0"/>
          <w:sz w:val="24"/>
        </w:rPr>
        <w:t>月</w:t>
      </w:r>
      <w:r>
        <w:rPr>
          <w:rFonts w:hint="eastAsia" w:ascii="宋体" w:hAnsi="宋体" w:cs="Arial"/>
          <w:kern w:val="0"/>
          <w:sz w:val="24"/>
          <w:u w:val="single"/>
          <w:lang w:val="en-US" w:eastAsia="zh-CN"/>
        </w:rPr>
        <w:t xml:space="preserve"> 25 </w:t>
      </w:r>
      <w:r>
        <w:rPr>
          <w:rFonts w:hint="eastAsia" w:ascii="宋体" w:hAnsi="宋体" w:cs="Tahoma"/>
          <w:kern w:val="0"/>
          <w:sz w:val="24"/>
        </w:rPr>
        <w:t>日</w:t>
      </w:r>
      <w:r>
        <w:rPr>
          <w:rFonts w:hint="eastAsia" w:ascii="宋体" w:hAnsi="宋体" w:cs="Arial"/>
          <w:kern w:val="0"/>
          <w:sz w:val="24"/>
          <w:u w:val="single"/>
          <w:lang w:val="en-US" w:eastAsia="zh-CN"/>
        </w:rPr>
        <w:t xml:space="preserve">  16 </w:t>
      </w:r>
      <w:r>
        <w:rPr>
          <w:rFonts w:hint="eastAsia" w:ascii="宋体" w:hAnsi="宋体" w:cs="Arial"/>
          <w:kern w:val="0"/>
          <w:sz w:val="24"/>
          <w:u w:val="none"/>
          <w:lang w:val="en-US" w:eastAsia="zh-CN"/>
        </w:rPr>
        <w:t>时</w:t>
      </w:r>
      <w:r>
        <w:rPr>
          <w:rFonts w:hint="eastAsia" w:ascii="宋体" w:hAnsi="宋体" w:cs="Tahoma"/>
          <w:kern w:val="0"/>
          <w:sz w:val="24"/>
          <w:lang w:val="en-US" w:eastAsia="zh-CN"/>
        </w:rPr>
        <w:t>之前</w:t>
      </w:r>
      <w:r>
        <w:rPr>
          <w:rFonts w:hint="eastAsia" w:ascii="宋体" w:hAnsi="宋体" w:cs="Arial"/>
          <w:kern w:val="0"/>
          <w:sz w:val="24"/>
        </w:rPr>
        <w:t>到余姚市公共资源交易中心（</w:t>
      </w:r>
      <w:r>
        <w:rPr>
          <w:rFonts w:hint="eastAsia" w:ascii="宋体" w:hAnsi="宋体" w:cs="Arial"/>
          <w:kern w:val="0"/>
          <w:sz w:val="24"/>
          <w:lang w:val="en-US" w:eastAsia="zh-CN"/>
        </w:rPr>
        <w:t xml:space="preserve"> 黄家埠</w:t>
      </w:r>
      <w:r>
        <w:rPr>
          <w:rFonts w:hint="eastAsia" w:ascii="宋体" w:hAnsi="宋体" w:cs="Arial"/>
          <w:kern w:val="0"/>
          <w:sz w:val="24"/>
        </w:rPr>
        <w:t>分中心）</w:t>
      </w:r>
      <w:r>
        <w:rPr>
          <w:rFonts w:hint="eastAsia" w:ascii="宋体" w:hAnsi="宋体" w:cs="Arial"/>
          <w:kern w:val="0"/>
          <w:sz w:val="24"/>
          <w:lang w:val="en-US" w:eastAsia="zh-CN"/>
        </w:rPr>
        <w:t xml:space="preserve"> 2</w:t>
      </w:r>
      <w:r>
        <w:rPr>
          <w:rFonts w:hint="eastAsia" w:ascii="宋体" w:hAnsi="宋体" w:cs="Arial"/>
          <w:kern w:val="0"/>
          <w:sz w:val="24"/>
        </w:rPr>
        <w:t xml:space="preserve">楼 </w:t>
      </w:r>
      <w:r>
        <w:rPr>
          <w:rFonts w:hint="eastAsia" w:ascii="宋体" w:hAnsi="宋体" w:cs="Arial"/>
          <w:kern w:val="0"/>
          <w:sz w:val="24"/>
          <w:lang w:val="en-US" w:eastAsia="zh-CN"/>
        </w:rPr>
        <w:t>1</w:t>
      </w:r>
      <w:r>
        <w:rPr>
          <w:rFonts w:hint="eastAsia" w:ascii="宋体" w:hAnsi="宋体" w:cs="Arial"/>
          <w:kern w:val="0"/>
          <w:sz w:val="24"/>
        </w:rPr>
        <w:t>号窗口办理办理</w:t>
      </w:r>
      <w:r>
        <w:rPr>
          <w:rFonts w:hint="eastAsia" w:ascii="宋体" w:hAnsi="宋体" w:cs="Arial"/>
          <w:kern w:val="0"/>
          <w:sz w:val="24"/>
          <w:lang w:val="en-US" w:eastAsia="zh-CN"/>
        </w:rPr>
        <w:t>竞买</w:t>
      </w:r>
      <w:r>
        <w:rPr>
          <w:rFonts w:hint="eastAsia" w:ascii="宋体" w:hAnsi="宋体" w:cs="Arial"/>
          <w:kern w:val="0"/>
          <w:sz w:val="24"/>
        </w:rPr>
        <w:t>登记手续，逾期不予受理。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hint="eastAsia" w:ascii="宋体" w:hAnsi="宋体" w:cs="Arial"/>
          <w:b/>
          <w:bCs/>
          <w:kern w:val="0"/>
          <w:sz w:val="24"/>
        </w:rPr>
      </w:pPr>
    </w:p>
    <w:p>
      <w:pPr>
        <w:widowControl/>
        <w:shd w:val="clear" w:color="auto" w:fill="FFFFFF"/>
        <w:spacing w:line="440" w:lineRule="exact"/>
        <w:ind w:firstLine="465"/>
        <w:jc w:val="left"/>
        <w:rPr>
          <w:rFonts w:hint="eastAsia" w:ascii="宋体" w:hAnsi="宋体" w:cs="Arial"/>
          <w:b/>
          <w:bCs/>
          <w:kern w:val="0"/>
          <w:sz w:val="24"/>
        </w:rPr>
      </w:pP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Arial"/>
          <w:kern w:val="0"/>
          <w:sz w:val="24"/>
          <w:u w:val="single"/>
          <w:lang w:val="en-US" w:eastAsia="zh-CN"/>
        </w:rPr>
        <w:t xml:space="preserve"> 2022 </w:t>
      </w:r>
      <w:r>
        <w:rPr>
          <w:rFonts w:hint="eastAsia" w:ascii="宋体" w:hAnsi="宋体" w:cs="Tahoma"/>
          <w:kern w:val="0"/>
          <w:sz w:val="24"/>
        </w:rPr>
        <w:t>年</w:t>
      </w:r>
      <w:r>
        <w:rPr>
          <w:rFonts w:hint="eastAsia" w:ascii="宋体" w:hAnsi="宋体" w:cs="Tahoma"/>
          <w:kern w:val="0"/>
          <w:sz w:val="24"/>
          <w:u w:val="single"/>
          <w:lang w:val="en-US" w:eastAsia="zh-CN"/>
        </w:rPr>
        <w:t xml:space="preserve"> 8 </w:t>
      </w:r>
      <w:r>
        <w:rPr>
          <w:rFonts w:hint="eastAsia" w:ascii="宋体" w:hAnsi="宋体" w:cs="Tahoma"/>
          <w:kern w:val="0"/>
          <w:sz w:val="24"/>
        </w:rPr>
        <w:t>月</w:t>
      </w:r>
      <w:r>
        <w:rPr>
          <w:rFonts w:hint="eastAsia" w:ascii="宋体" w:hAnsi="宋体" w:cs="Tahoma"/>
          <w:kern w:val="0"/>
          <w:sz w:val="24"/>
          <w:u w:val="single"/>
          <w:lang w:val="en-US" w:eastAsia="zh-CN"/>
        </w:rPr>
        <w:t xml:space="preserve"> 25 </w:t>
      </w:r>
      <w:r>
        <w:rPr>
          <w:rFonts w:hint="eastAsia" w:ascii="宋体" w:hAnsi="宋体" w:cs="Tahoma"/>
          <w:kern w:val="0"/>
          <w:sz w:val="24"/>
        </w:rPr>
        <w:t>日</w:t>
      </w:r>
      <w:r>
        <w:rPr>
          <w:rFonts w:hint="eastAsia" w:ascii="宋体" w:hAnsi="宋体" w:cs="Tahoma"/>
          <w:kern w:val="0"/>
          <w:sz w:val="24"/>
          <w:u w:val="single"/>
          <w:lang w:val="en-US" w:eastAsia="zh-CN"/>
        </w:rPr>
        <w:t xml:space="preserve"> 16 </w:t>
      </w:r>
      <w:r>
        <w:rPr>
          <w:rFonts w:hint="eastAsia" w:ascii="宋体" w:hAnsi="宋体" w:cs="Tahoma"/>
          <w:kern w:val="0"/>
          <w:sz w:val="24"/>
          <w:u w:val="none"/>
          <w:lang w:val="en-US" w:eastAsia="zh-CN"/>
        </w:rPr>
        <w:t>时</w:t>
      </w:r>
      <w:r>
        <w:rPr>
          <w:rFonts w:hint="eastAsia" w:ascii="宋体" w:hAnsi="宋体" w:cs="Arial"/>
          <w:kern w:val="0"/>
          <w:sz w:val="24"/>
          <w:lang w:val="en-US" w:eastAsia="zh-CN"/>
        </w:rPr>
        <w:t>之前</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w:t>
      </w:r>
      <w:r>
        <w:rPr>
          <w:rFonts w:hint="eastAsia" w:ascii="宋体" w:hAnsi="宋体" w:cs="Tahoma"/>
          <w:kern w:val="0"/>
          <w:sz w:val="24"/>
          <w:lang w:val="en-US" w:eastAsia="zh-CN"/>
        </w:rPr>
        <w:t xml:space="preserve"> 户名 ：</w:t>
      </w:r>
      <w:r>
        <w:rPr>
          <w:rFonts w:hint="eastAsia" w:ascii="宋体" w:hAnsi="宋体" w:cs="Arial"/>
          <w:kern w:val="0"/>
          <w:sz w:val="24"/>
          <w:u w:val="single"/>
          <w:lang w:val="en-US" w:eastAsia="zh-CN"/>
        </w:rPr>
        <w:t>余姚市黄家埠镇华家村股份经济合作社</w:t>
      </w:r>
      <w:r>
        <w:rPr>
          <w:rFonts w:hint="eastAsia" w:ascii="宋体" w:hAnsi="宋体" w:cs="Tahoma"/>
          <w:kern w:val="0"/>
          <w:sz w:val="24"/>
        </w:rPr>
        <w:t>，开户银行：</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201000061539757</w:t>
      </w:r>
      <w:r>
        <w:rPr>
          <w:rFonts w:hint="eastAsia" w:ascii="宋体" w:hAnsi="宋体" w:cs="Tahoma"/>
          <w:kern w:val="0"/>
          <w:sz w:val="24"/>
          <w:u w:val="single"/>
        </w:rPr>
        <w:t xml:space="preserve"> </w:t>
      </w:r>
      <w:r>
        <w:rPr>
          <w:rFonts w:hint="eastAsia" w:ascii="宋体" w:hAnsi="宋体" w:cs="Tahoma"/>
          <w:kern w:val="0"/>
          <w:sz w:val="24"/>
          <w:lang w:val="en-US" w:eastAsia="zh-CN"/>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hint="eastAsia"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482" w:firstLineChars="200"/>
        <w:jc w:val="left"/>
        <w:textAlignment w:val="auto"/>
        <w:rPr>
          <w:rFonts w:hint="eastAsia" w:ascii="宋体" w:hAnsi="宋体" w:cs="Arial"/>
          <w:b/>
          <w:bCs/>
          <w:kern w:val="0"/>
          <w:sz w:val="24"/>
        </w:rPr>
      </w:pPr>
      <w:r>
        <w:rPr>
          <w:rFonts w:hint="eastAsia" w:ascii="宋体" w:hAnsi="宋体" w:eastAsia="宋体" w:cs="宋体"/>
          <w:b/>
          <w:bCs/>
          <w:i w:val="0"/>
          <w:iCs w:val="0"/>
          <w:caps w:val="0"/>
          <w:color w:val="000000"/>
          <w:spacing w:val="0"/>
          <w:kern w:val="0"/>
          <w:sz w:val="24"/>
          <w:szCs w:val="24"/>
          <w:lang w:val="en-US" w:eastAsia="zh-CN" w:bidi="ar"/>
        </w:rPr>
        <w:t>竞</w:t>
      </w:r>
      <w:r>
        <w:rPr>
          <w:rFonts w:hint="eastAsia" w:ascii="宋体" w:hAnsi="宋体" w:cs="宋体"/>
          <w:b/>
          <w:bCs/>
          <w:i w:val="0"/>
          <w:iCs w:val="0"/>
          <w:caps w:val="0"/>
          <w:color w:val="000000"/>
          <w:spacing w:val="0"/>
          <w:kern w:val="0"/>
          <w:sz w:val="24"/>
          <w:szCs w:val="24"/>
          <w:lang w:val="en-US" w:eastAsia="zh-CN" w:bidi="ar"/>
        </w:rPr>
        <w:t>买</w:t>
      </w:r>
      <w:r>
        <w:rPr>
          <w:rFonts w:hint="eastAsia" w:ascii="宋体" w:hAnsi="宋体" w:eastAsia="宋体" w:cs="宋体"/>
          <w:b/>
          <w:bCs/>
          <w:i w:val="0"/>
          <w:iCs w:val="0"/>
          <w:caps w:val="0"/>
          <w:color w:val="000000"/>
          <w:spacing w:val="0"/>
          <w:kern w:val="0"/>
          <w:sz w:val="24"/>
          <w:szCs w:val="24"/>
          <w:lang w:val="en-US" w:eastAsia="zh-CN" w:bidi="ar"/>
        </w:rPr>
        <w:t>保证金的退还：</w:t>
      </w:r>
      <w:r>
        <w:rPr>
          <w:rFonts w:ascii="宋体" w:hAnsi="宋体" w:eastAsia="宋体" w:cs="宋体"/>
          <w:sz w:val="24"/>
          <w:szCs w:val="24"/>
        </w:rPr>
        <w:t>成交方的交易保证金在交纳履约保证金并签订合同后5个工作日内返还（并返还银行同期活期存款利息）；未成交方的交易保证金在交易结束后5个工作日内返还（并返还银行同期活期存款利息）。</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 xml:space="preserve">  书面竞价 </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hint="eastAsia"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u w:val="single"/>
          <w:lang w:val="en-US" w:eastAsia="zh-CN"/>
        </w:rPr>
        <w:t xml:space="preserve">2022 </w:t>
      </w:r>
      <w:r>
        <w:rPr>
          <w:rFonts w:hint="eastAsia" w:ascii="宋体" w:hAnsi="宋体" w:cs="Tahoma"/>
          <w:kern w:val="0"/>
          <w:sz w:val="24"/>
          <w:u w:val="none"/>
        </w:rPr>
        <w:t>年</w:t>
      </w:r>
      <w:r>
        <w:rPr>
          <w:rFonts w:hint="eastAsia" w:ascii="宋体" w:hAnsi="宋体" w:cs="Tahoma"/>
          <w:kern w:val="0"/>
          <w:sz w:val="24"/>
          <w:u w:val="single"/>
          <w:lang w:val="en-US" w:eastAsia="zh-CN"/>
        </w:rPr>
        <w:t xml:space="preserve"> 8 </w:t>
      </w:r>
      <w:r>
        <w:rPr>
          <w:rFonts w:hint="eastAsia" w:ascii="宋体" w:hAnsi="宋体" w:cs="Tahoma"/>
          <w:kern w:val="0"/>
          <w:sz w:val="24"/>
          <w:u w:val="none"/>
        </w:rPr>
        <w:t>月</w:t>
      </w:r>
      <w:r>
        <w:rPr>
          <w:rFonts w:hint="eastAsia" w:ascii="宋体" w:hAnsi="宋体" w:cs="Tahoma"/>
          <w:kern w:val="0"/>
          <w:sz w:val="24"/>
          <w:u w:val="single"/>
          <w:lang w:val="en-US" w:eastAsia="zh-CN"/>
        </w:rPr>
        <w:t xml:space="preserve"> 25  </w:t>
      </w:r>
      <w:r>
        <w:rPr>
          <w:rFonts w:hint="eastAsia" w:ascii="宋体" w:hAnsi="宋体" w:cs="Tahoma"/>
          <w:kern w:val="0"/>
          <w:sz w:val="24"/>
          <w:u w:val="none"/>
        </w:rPr>
        <w:t>日</w:t>
      </w:r>
      <w:r>
        <w:rPr>
          <w:rFonts w:hint="eastAsia" w:ascii="宋体" w:hAnsi="宋体" w:cs="Arial"/>
          <w:kern w:val="0"/>
          <w:sz w:val="24"/>
          <w:u w:val="none"/>
        </w:rPr>
        <w:t>下午</w:t>
      </w:r>
      <w:r>
        <w:rPr>
          <w:rFonts w:hint="eastAsia" w:ascii="宋体" w:hAnsi="宋体" w:cs="Arial"/>
          <w:kern w:val="0"/>
          <w:sz w:val="24"/>
          <w:u w:val="single"/>
          <w:lang w:val="en-US" w:eastAsia="zh-CN"/>
        </w:rPr>
        <w:t xml:space="preserve"> 16 </w:t>
      </w:r>
      <w:r>
        <w:rPr>
          <w:rFonts w:hint="eastAsia" w:ascii="宋体" w:hAnsi="宋体" w:cs="Arial"/>
          <w:kern w:val="0"/>
          <w:sz w:val="24"/>
          <w:u w:val="none"/>
        </w:rPr>
        <w:t>时</w:t>
      </w:r>
      <w:r>
        <w:rPr>
          <w:rFonts w:hint="eastAsia" w:ascii="宋体" w:hAnsi="宋体" w:cs="Arial"/>
          <w:kern w:val="0"/>
          <w:sz w:val="24"/>
        </w:rPr>
        <w:t>前将</w:t>
      </w:r>
      <w:r>
        <w:rPr>
          <w:rFonts w:hint="eastAsia" w:ascii="宋体" w:hAnsi="宋体" w:cs="Arial"/>
          <w:kern w:val="0"/>
          <w:sz w:val="24"/>
          <w:lang w:val="en-US" w:eastAsia="zh-CN"/>
        </w:rPr>
        <w:t>第一年的成交款</w:t>
      </w:r>
      <w:r>
        <w:rPr>
          <w:rFonts w:hint="eastAsia" w:ascii="宋体" w:hAnsi="宋体" w:cs="Tahoma"/>
          <w:kern w:val="0"/>
          <w:sz w:val="24"/>
        </w:rPr>
        <w:t>缴入指定账户（</w:t>
      </w:r>
      <w:r>
        <w:rPr>
          <w:rFonts w:hint="eastAsia" w:ascii="宋体" w:hAnsi="宋体" w:cs="Tahoma"/>
          <w:kern w:val="0"/>
          <w:sz w:val="24"/>
          <w:lang w:val="en-US" w:eastAsia="zh-CN"/>
        </w:rPr>
        <w:t>户名 ：</w:t>
      </w:r>
      <w:r>
        <w:rPr>
          <w:rFonts w:hint="eastAsia" w:ascii="宋体" w:hAnsi="宋体" w:cs="Arial"/>
          <w:kern w:val="0"/>
          <w:sz w:val="24"/>
          <w:u w:val="single"/>
          <w:lang w:val="en-US" w:eastAsia="zh-CN"/>
        </w:rPr>
        <w:t>余姚市黄家埠镇华家村股份经济合作社</w:t>
      </w:r>
      <w:r>
        <w:rPr>
          <w:rFonts w:hint="eastAsia" w:ascii="宋体" w:hAnsi="宋体" w:cs="Tahoma"/>
          <w:kern w:val="0"/>
          <w:sz w:val="24"/>
        </w:rPr>
        <w:t>，开户银行：</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201000061539757</w:t>
      </w:r>
      <w:r>
        <w:rPr>
          <w:rFonts w:hint="eastAsia" w:ascii="宋体" w:hAnsi="宋体" w:cs="Tahoma"/>
          <w:kern w:val="0"/>
          <w:sz w:val="24"/>
          <w:u w:val="single"/>
        </w:rPr>
        <w:t xml:space="preserve"> </w:t>
      </w:r>
      <w:r>
        <w:rPr>
          <w:rFonts w:hint="eastAsia" w:ascii="宋体" w:hAnsi="宋体" w:cs="Tahoma"/>
          <w:kern w:val="0"/>
          <w:sz w:val="24"/>
          <w:lang w:val="en-US" w:eastAsia="zh-CN"/>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tabs>
          <w:tab w:val="left" w:pos="1995"/>
        </w:tabs>
        <w:spacing w:line="460" w:lineRule="exact"/>
        <w:ind w:firstLine="482" w:firstLineChars="200"/>
        <w:rPr>
          <w:rFonts w:hint="eastAsia" w:cs="宋体"/>
          <w:sz w:val="24"/>
          <w:szCs w:val="28"/>
        </w:rPr>
      </w:pPr>
      <w:r>
        <w:rPr>
          <w:rFonts w:hint="eastAsia" w:ascii="宋体" w:hAnsi="宋体" w:cs="Tahoma"/>
          <w:b/>
          <w:kern w:val="0"/>
          <w:sz w:val="24"/>
        </w:rPr>
        <w:t>履约保证金：</w:t>
      </w:r>
      <w:r>
        <w:rPr>
          <w:rFonts w:hint="eastAsia" w:cs="宋体"/>
          <w:sz w:val="24"/>
          <w:szCs w:val="28"/>
        </w:rPr>
        <w:t>签订合同时由承租方向</w:t>
      </w:r>
      <w:r>
        <w:rPr>
          <w:rFonts w:hint="eastAsia" w:cs="宋体"/>
          <w:sz w:val="24"/>
          <w:szCs w:val="28"/>
          <w:u w:val="single"/>
          <w:lang w:val="en-US" w:eastAsia="zh-CN"/>
        </w:rPr>
        <w:t xml:space="preserve">  </w:t>
      </w:r>
      <w:r>
        <w:rPr>
          <w:rFonts w:hint="eastAsia" w:ascii="宋体" w:hAnsi="宋体" w:cs="Arial"/>
          <w:kern w:val="0"/>
          <w:sz w:val="24"/>
          <w:u w:val="single"/>
          <w:lang w:val="en-US" w:eastAsia="zh-CN"/>
        </w:rPr>
        <w:t>余姚市黄家埠镇华家村股份经济合作社</w:t>
      </w:r>
      <w:r>
        <w:rPr>
          <w:rFonts w:hint="eastAsia" w:cs="宋体"/>
          <w:sz w:val="24"/>
          <w:szCs w:val="28"/>
          <w:u w:val="single"/>
          <w:lang w:val="en-US" w:eastAsia="zh-CN"/>
        </w:rPr>
        <w:t xml:space="preserve"> </w:t>
      </w:r>
      <w:r>
        <w:rPr>
          <w:rFonts w:hint="eastAsia" w:cs="宋体"/>
          <w:sz w:val="24"/>
          <w:szCs w:val="28"/>
        </w:rPr>
        <w:t>交纳履约保证金：</w:t>
      </w:r>
      <w:r>
        <w:rPr>
          <w:rFonts w:hint="eastAsia" w:cs="宋体"/>
          <w:sz w:val="24"/>
          <w:szCs w:val="28"/>
          <w:u w:val="single"/>
          <w:lang w:val="en-US" w:eastAsia="zh-CN"/>
        </w:rPr>
        <w:t xml:space="preserve">  1000  </w:t>
      </w:r>
      <w:r>
        <w:rPr>
          <w:rFonts w:hint="eastAsia" w:cs="宋体"/>
          <w:sz w:val="24"/>
          <w:szCs w:val="28"/>
          <w:u w:val="none"/>
          <w:lang w:val="en-US" w:eastAsia="zh-CN"/>
        </w:rPr>
        <w:t>元，</w:t>
      </w:r>
      <w:r>
        <w:rPr>
          <w:rFonts w:hint="eastAsia" w:cs="宋体"/>
          <w:sz w:val="24"/>
          <w:szCs w:val="28"/>
        </w:rPr>
        <w:t>履约保证金收取后，</w:t>
      </w:r>
      <w:r>
        <w:rPr>
          <w:rFonts w:hint="eastAsia" w:cs="宋体"/>
          <w:sz w:val="24"/>
          <w:szCs w:val="28"/>
          <w:u w:val="single"/>
          <w:lang w:val="en-US" w:eastAsia="zh-CN"/>
        </w:rPr>
        <w:t xml:space="preserve"> </w:t>
      </w:r>
      <w:r>
        <w:rPr>
          <w:rFonts w:hint="eastAsia" w:ascii="宋体" w:hAnsi="宋体" w:cs="Arial"/>
          <w:kern w:val="0"/>
          <w:sz w:val="24"/>
          <w:u w:val="single"/>
          <w:lang w:val="en-US" w:eastAsia="zh-CN"/>
        </w:rPr>
        <w:t>余姚市黄家埠镇华家村股份经济合作社</w:t>
      </w:r>
      <w:r>
        <w:rPr>
          <w:rFonts w:hint="eastAsia" w:cs="宋体"/>
          <w:sz w:val="24"/>
          <w:szCs w:val="28"/>
        </w:rPr>
        <w:t>应向承租方开具收款凭证。履约保证金待租赁期满或合同解除时</w:t>
      </w:r>
      <w:r>
        <w:rPr>
          <w:rFonts w:hint="eastAsia" w:cs="宋体"/>
          <w:sz w:val="24"/>
          <w:szCs w:val="28"/>
          <w:lang w:eastAsia="zh-CN"/>
        </w:rPr>
        <w:t>，</w:t>
      </w:r>
      <w:r>
        <w:rPr>
          <w:rFonts w:hint="eastAsia" w:cs="宋体"/>
          <w:sz w:val="24"/>
          <w:szCs w:val="28"/>
        </w:rPr>
        <w:t>租赁双方无纠纷，由</w:t>
      </w:r>
      <w:r>
        <w:rPr>
          <w:rFonts w:hint="eastAsia" w:cs="宋体"/>
          <w:sz w:val="24"/>
          <w:szCs w:val="28"/>
          <w:u w:val="single"/>
          <w:lang w:val="en-US" w:eastAsia="zh-CN"/>
        </w:rPr>
        <w:t xml:space="preserve">  </w:t>
      </w:r>
      <w:r>
        <w:rPr>
          <w:rFonts w:hint="eastAsia" w:ascii="宋体" w:hAnsi="宋体" w:cs="Arial"/>
          <w:kern w:val="0"/>
          <w:sz w:val="24"/>
          <w:u w:val="single"/>
          <w:lang w:val="en-US" w:eastAsia="zh-CN"/>
        </w:rPr>
        <w:t xml:space="preserve"> 余姚市黄家埠镇华家村股份经济合作社</w:t>
      </w:r>
      <w:r>
        <w:rPr>
          <w:rFonts w:hint="eastAsia" w:cs="宋体"/>
          <w:sz w:val="24"/>
          <w:szCs w:val="28"/>
        </w:rPr>
        <w:t>一次性退还，</w:t>
      </w:r>
      <w:r>
        <w:rPr>
          <w:rFonts w:hint="eastAsia" w:ascii="宋体" w:hAnsi="宋体"/>
          <w:bCs/>
          <w:color w:val="000000"/>
          <w:kern w:val="0"/>
          <w:sz w:val="24"/>
        </w:rPr>
        <w:t>同时退还银行同期活期存款利息</w:t>
      </w:r>
      <w:r>
        <w:rPr>
          <w:rFonts w:hint="eastAsia" w:cs="宋体"/>
          <w:sz w:val="24"/>
          <w:szCs w:val="28"/>
        </w:rPr>
        <w:t>。</w:t>
      </w:r>
    </w:p>
    <w:p>
      <w:pPr>
        <w:tabs>
          <w:tab w:val="left" w:pos="1995"/>
        </w:tabs>
        <w:spacing w:line="460" w:lineRule="exact"/>
        <w:rPr>
          <w:rFonts w:hint="eastAsia" w:ascii="宋体" w:hAnsi="宋体" w:cs="Arial"/>
          <w:kern w:val="0"/>
          <w:sz w:val="24"/>
        </w:rPr>
      </w:pPr>
      <w:r>
        <w:rPr>
          <w:rFonts w:hint="eastAsia" w:ascii="宋体" w:hAnsi="宋体" w:cs="Tahoma"/>
          <w:kern w:val="0"/>
          <w:sz w:val="24"/>
        </w:rPr>
        <w:t>（户名：</w:t>
      </w:r>
      <w:r>
        <w:rPr>
          <w:rFonts w:hint="eastAsia" w:ascii="宋体" w:hAnsi="宋体" w:cs="Tahoma"/>
          <w:kern w:val="0"/>
          <w:sz w:val="24"/>
          <w:lang w:val="en-US" w:eastAsia="zh-CN"/>
        </w:rPr>
        <w:t xml:space="preserve"> </w:t>
      </w:r>
      <w:r>
        <w:rPr>
          <w:rFonts w:hint="eastAsia" w:ascii="宋体" w:hAnsi="宋体" w:cs="Arial"/>
          <w:kern w:val="0"/>
          <w:sz w:val="24"/>
          <w:u w:val="single"/>
          <w:lang w:val="en-US" w:eastAsia="zh-CN"/>
        </w:rPr>
        <w:t>余姚市黄家埠镇华家村股份经济合作社</w:t>
      </w:r>
      <w:r>
        <w:rPr>
          <w:rFonts w:hint="eastAsia" w:ascii="宋体" w:hAnsi="宋体" w:cs="Tahoma"/>
          <w:kern w:val="0"/>
          <w:sz w:val="24"/>
          <w:lang w:val="en-US" w:eastAsia="zh-CN"/>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农商行黄家埠支行</w:t>
      </w:r>
      <w:r>
        <w:rPr>
          <w:rFonts w:hint="eastAsia" w:ascii="宋体" w:hAnsi="宋体" w:cs="Tahoma"/>
          <w:kern w:val="0"/>
          <w:sz w:val="24"/>
        </w:rPr>
        <w:t>，账号：</w:t>
      </w:r>
      <w:r>
        <w:rPr>
          <w:rFonts w:hint="eastAsia" w:ascii="宋体" w:hAnsi="宋体" w:cs="Tahoma"/>
          <w:kern w:val="0"/>
          <w:sz w:val="24"/>
          <w:lang w:val="en-US" w:eastAsia="zh-CN"/>
        </w:rPr>
        <w:t xml:space="preserve">   </w:t>
      </w:r>
      <w:r>
        <w:rPr>
          <w:rFonts w:hint="eastAsia" w:ascii="宋体" w:hAnsi="宋体" w:cs="Tahoma"/>
          <w:kern w:val="0"/>
          <w:sz w:val="24"/>
          <w:u w:val="single"/>
          <w:lang w:val="en-US" w:eastAsia="zh-CN"/>
        </w:rPr>
        <w:t>201000061539757</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Tahoma"/>
          <w:kern w:val="0"/>
          <w:sz w:val="24"/>
          <w:lang w:val="en-US" w:eastAsia="zh-CN"/>
        </w:rPr>
        <w:t>土地</w:t>
      </w:r>
      <w:r>
        <w:rPr>
          <w:rFonts w:hint="eastAsia" w:ascii="宋体" w:hAnsi="宋体" w:cs="Tahoma"/>
          <w:kern w:val="0"/>
          <w:sz w:val="24"/>
        </w:rPr>
        <w:t>履约保证金”</w:t>
      </w:r>
      <w:r>
        <w:rPr>
          <w:rFonts w:hint="eastAsia" w:ascii="宋体" w:hAnsi="宋体" w:cs="Tahoma"/>
          <w:bCs/>
          <w:kern w:val="0"/>
          <w:sz w:val="24"/>
        </w:rPr>
        <w:t>。</w:t>
      </w:r>
      <w:r>
        <w:t xml:space="preserve"> </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：标的物交付时间为买受人付清成交款后</w:t>
      </w:r>
      <w:r>
        <w:rPr>
          <w:rFonts w:hint="eastAsia" w:ascii="宋体" w:hAnsi="宋体" w:cs="Tahoma"/>
          <w:kern w:val="0"/>
          <w:sz w:val="24"/>
          <w:u w:val="single"/>
          <w:lang w:val="en-US" w:eastAsia="zh-CN"/>
        </w:rPr>
        <w:t xml:space="preserve">  7</w:t>
      </w:r>
      <w:r>
        <w:rPr>
          <w:rFonts w:hint="eastAsia" w:ascii="宋体" w:hAnsi="宋体" w:cs="Tahoma"/>
          <w:kern w:val="0"/>
          <w:sz w:val="24"/>
          <w:lang w:val="en-US" w:eastAsia="zh-CN"/>
        </w:rPr>
        <w:t>个工作</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十四、其他重要事项说明：标的物不得用于</w:t>
      </w:r>
      <w:r>
        <w:rPr>
          <w:rFonts w:hint="eastAsia" w:ascii="宋体" w:hAnsi="宋体" w:cs="Tahoma"/>
          <w:b/>
          <w:kern w:val="0"/>
          <w:sz w:val="24"/>
          <w:u w:val="single"/>
        </w:rPr>
        <w:t>（如餐饮、娱乐）</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余姚市黄家埠镇华家村股份经济合作社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吕国龙</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13705843562      </w:t>
      </w:r>
      <w:r>
        <w:rPr>
          <w:rFonts w:hint="eastAsia" w:ascii="宋体" w:hAnsi="宋体" w:cs="Tahoma"/>
          <w:kern w:val="0"/>
          <w:sz w:val="24"/>
        </w:rPr>
        <w:t>联系地址：</w:t>
      </w:r>
      <w:r>
        <w:rPr>
          <w:rFonts w:hint="eastAsia" w:ascii="宋体" w:hAnsi="宋体" w:cs="Tahoma"/>
          <w:kern w:val="0"/>
          <w:sz w:val="24"/>
          <w:lang w:val="en-US" w:eastAsia="zh-CN"/>
        </w:rPr>
        <w:t>余姚市黄家埠镇华家村村委</w:t>
      </w:r>
    </w:p>
    <w:p>
      <w:pPr>
        <w:pStyle w:val="2"/>
        <w:spacing w:before="0" w:beforeAutospacing="0" w:after="0" w:afterAutospacing="0"/>
        <w:jc w:val="both"/>
        <w:rPr>
          <w:rFonts w:hint="eastAsia"/>
          <w:b/>
          <w:bCs/>
          <w:sz w:val="32"/>
          <w:szCs w:val="32"/>
        </w:rPr>
      </w:pPr>
    </w:p>
    <w:p>
      <w:pPr>
        <w:pStyle w:val="2"/>
        <w:spacing w:before="0" w:beforeAutospacing="0" w:after="0" w:afterAutospacing="0"/>
        <w:jc w:val="both"/>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
      <w:pPr>
        <w:pStyle w:val="2"/>
        <w:spacing w:before="0" w:beforeAutospacing="0" w:after="0" w:afterAutospacing="0"/>
        <w:jc w:val="center"/>
        <w:rPr>
          <w:rFonts w:ascii="方正小标宋简体" w:eastAsia="方正小标宋简体"/>
          <w:sz w:val="44"/>
          <w:szCs w:val="44"/>
        </w:rPr>
      </w:pPr>
      <w:r>
        <w:rPr>
          <w:rFonts w:hint="eastAsia" w:ascii="方正小标宋简体" w:eastAsia="方正小标宋简体"/>
          <w:sz w:val="44"/>
          <w:szCs w:val="44"/>
        </w:rPr>
        <w:t>农村（集体）资源承包（租赁）合同</w:t>
      </w:r>
    </w:p>
    <w:p>
      <w:pPr>
        <w:pStyle w:val="2"/>
        <w:spacing w:before="0" w:beforeAutospacing="0" w:after="0" w:afterAutospacing="0" w:line="480" w:lineRule="exact"/>
        <w:rPr>
          <w:rFonts w:hint="eastAsia"/>
        </w:rPr>
      </w:pPr>
    </w:p>
    <w:p>
      <w:pPr>
        <w:pStyle w:val="2"/>
        <w:spacing w:before="0" w:beforeAutospacing="0" w:after="0" w:afterAutospacing="0" w:line="480" w:lineRule="exact"/>
        <w:rPr>
          <w:rFonts w:hint="default" w:eastAsia="宋体"/>
          <w:u w:val="single"/>
          <w:lang w:val="en-US" w:eastAsia="zh-CN"/>
        </w:rPr>
      </w:pPr>
      <w:r>
        <w:rPr>
          <w:rFonts w:hint="eastAsia"/>
        </w:rPr>
        <w:t>出租方：（以下简称甲方）</w:t>
      </w:r>
      <w:r>
        <w:rPr>
          <w:rFonts w:hint="eastAsia"/>
          <w:u w:val="single"/>
          <w:lang w:val="en-US" w:eastAsia="zh-CN"/>
        </w:rPr>
        <w:t xml:space="preserve">                                        </w:t>
      </w:r>
    </w:p>
    <w:p>
      <w:pPr>
        <w:pStyle w:val="2"/>
        <w:spacing w:before="0" w:beforeAutospacing="0" w:after="0" w:afterAutospacing="0" w:line="480" w:lineRule="exact"/>
        <w:rPr>
          <w:rFonts w:hint="default" w:eastAsia="宋体"/>
          <w:u w:val="single"/>
          <w:lang w:val="en-US" w:eastAsia="zh-CN"/>
        </w:rPr>
      </w:pPr>
      <w:r>
        <w:rPr>
          <w:rFonts w:hint="eastAsia"/>
        </w:rPr>
        <w:t>承租方：（以下简称乙方）</w:t>
      </w:r>
      <w:r>
        <w:rPr>
          <w:rFonts w:hint="eastAsia"/>
          <w:u w:val="single"/>
          <w:lang w:val="en-US" w:eastAsia="zh-CN"/>
        </w:rPr>
        <w:t xml:space="preserve">                                         </w:t>
      </w:r>
    </w:p>
    <w:p>
      <w:pPr>
        <w:pStyle w:val="2"/>
        <w:spacing w:before="0" w:beforeAutospacing="0" w:after="0" w:afterAutospacing="0" w:line="480" w:lineRule="exact"/>
        <w:ind w:firstLine="480" w:firstLineChars="200"/>
      </w:pPr>
      <w:r>
        <w:rPr>
          <w:rFonts w:hint="eastAsia"/>
        </w:rPr>
        <w:t>根据《 中华人民共和国合同法》 及相关的法律法规和政策的规定，甲、乙双方在平等、自愿、公平和诚实信用的基础上，经协商一致，就甲乙双方租赁（承包）有关事宜，订立本合同。</w:t>
      </w:r>
    </w:p>
    <w:p>
      <w:pPr>
        <w:pStyle w:val="2"/>
        <w:numPr>
          <w:ilvl w:val="0"/>
          <w:numId w:val="1"/>
        </w:numPr>
        <w:spacing w:before="0" w:beforeAutospacing="0" w:after="0" w:afterAutospacing="0" w:line="480" w:lineRule="exact"/>
      </w:pPr>
      <w:r>
        <w:rPr>
          <w:rFonts w:hint="eastAsia"/>
        </w:rPr>
        <w:t>面积、位置</w:t>
      </w:r>
    </w:p>
    <w:p>
      <w:pPr>
        <w:pStyle w:val="2"/>
        <w:spacing w:before="0" w:beforeAutospacing="0" w:after="0" w:afterAutospacing="0" w:line="480" w:lineRule="exact"/>
        <w:ind w:firstLine="480" w:firstLineChars="200"/>
        <w:rPr>
          <w:rFonts w:hint="eastAsia"/>
        </w:rPr>
      </w:pPr>
      <w:r>
        <w:rPr>
          <w:rFonts w:hint="eastAsia"/>
        </w:rPr>
        <w:t>甲方将位于</w:t>
      </w:r>
      <w:r>
        <w:rPr>
          <w:rFonts w:hint="eastAsia"/>
          <w:u w:val="single"/>
          <w:lang w:val="en-US" w:eastAsia="zh-CN"/>
        </w:rPr>
        <w:t xml:space="preserve">      </w:t>
      </w:r>
      <w:r>
        <w:rPr>
          <w:rFonts w:hint="eastAsia"/>
        </w:rPr>
        <w:t>村面积</w:t>
      </w:r>
      <w:r>
        <w:rPr>
          <w:rFonts w:hint="eastAsia"/>
          <w:u w:val="single"/>
          <w:lang w:val="en-US" w:eastAsia="zh-CN"/>
        </w:rPr>
        <w:t xml:space="preserve">      </w:t>
      </w:r>
      <w:r>
        <w:rPr>
          <w:rFonts w:hint="eastAsia"/>
        </w:rPr>
        <w:t>亩</w:t>
      </w:r>
      <w:r>
        <w:rPr>
          <w:rFonts w:hint="eastAsia"/>
          <w:u w:val="single"/>
          <w:lang w:val="en-US" w:eastAsia="zh-CN"/>
        </w:rPr>
        <w:t xml:space="preserve">       </w:t>
      </w:r>
      <w:r>
        <w:rPr>
          <w:rFonts w:hint="eastAsia"/>
        </w:rPr>
        <w:t>租赁（承包）给乙方使用。土地方位东起</w:t>
      </w:r>
      <w:r>
        <w:rPr>
          <w:rFonts w:hint="eastAsia"/>
          <w:u w:val="single"/>
          <w:lang w:val="en-US" w:eastAsia="zh-CN"/>
        </w:rPr>
        <w:t xml:space="preserve">                 </w:t>
      </w:r>
      <w:r>
        <w:rPr>
          <w:rFonts w:hint="eastAsia"/>
        </w:rPr>
        <w:t>，西至</w:t>
      </w:r>
      <w:r>
        <w:rPr>
          <w:rFonts w:hint="eastAsia"/>
          <w:u w:val="single"/>
          <w:lang w:val="en-US" w:eastAsia="zh-CN"/>
        </w:rPr>
        <w:t xml:space="preserve">          </w:t>
      </w:r>
      <w:r>
        <w:rPr>
          <w:rFonts w:hint="eastAsia"/>
          <w:lang w:val="en-US" w:eastAsia="zh-CN"/>
        </w:rPr>
        <w:t xml:space="preserve"> </w:t>
      </w:r>
      <w:r>
        <w:rPr>
          <w:rFonts w:hint="eastAsia"/>
        </w:rPr>
        <w:t>，北至</w:t>
      </w:r>
      <w:r>
        <w:rPr>
          <w:rFonts w:hint="eastAsia"/>
          <w:lang w:val="en-US" w:eastAsia="zh-CN"/>
        </w:rPr>
        <w:t xml:space="preserve"> </w:t>
      </w:r>
      <w:r>
        <w:rPr>
          <w:rFonts w:hint="eastAsia"/>
          <w:u w:val="single"/>
          <w:lang w:val="en-US" w:eastAsia="zh-CN"/>
        </w:rPr>
        <w:t xml:space="preserve">                </w:t>
      </w:r>
      <w:r>
        <w:rPr>
          <w:rFonts w:hint="eastAsia"/>
        </w:rPr>
        <w:t>，南至</w:t>
      </w:r>
      <w:r>
        <w:rPr>
          <w:rFonts w:hint="eastAsia"/>
          <w:lang w:val="en-US" w:eastAsia="zh-CN"/>
        </w:rPr>
        <w:t xml:space="preserve"> </w:t>
      </w:r>
      <w:r>
        <w:rPr>
          <w:rFonts w:hint="eastAsia"/>
          <w:u w:val="single"/>
          <w:lang w:val="en-US" w:eastAsia="zh-CN"/>
        </w:rPr>
        <w:t xml:space="preserve">                  </w:t>
      </w:r>
      <w:r>
        <w:rPr>
          <w:rFonts w:hint="eastAsia"/>
        </w:rPr>
        <w:t xml:space="preserve">。（以后评估按实际测量为准）   </w:t>
      </w:r>
    </w:p>
    <w:p>
      <w:pPr>
        <w:pStyle w:val="2"/>
        <w:spacing w:before="0" w:beforeAutospacing="0" w:after="0" w:afterAutospacing="0" w:line="480" w:lineRule="exact"/>
        <w:ind w:firstLine="480" w:firstLineChars="200"/>
        <w:rPr>
          <w:rFonts w:hint="eastAsia" w:eastAsia="宋体"/>
          <w:lang w:eastAsia="zh-CN"/>
        </w:rPr>
      </w:pPr>
      <w:r>
        <w:rPr>
          <w:rFonts w:hint="eastAsia"/>
        </w:rPr>
        <w:t>二、用途</w:t>
      </w:r>
    </w:p>
    <w:p>
      <w:pPr>
        <w:pStyle w:val="2"/>
        <w:spacing w:before="0" w:beforeAutospacing="0" w:after="0" w:afterAutospacing="0" w:line="480" w:lineRule="exact"/>
        <w:ind w:firstLine="480" w:firstLineChars="200"/>
        <w:rPr>
          <w:rFonts w:hint="eastAsia" w:eastAsia="宋体"/>
          <w:lang w:eastAsia="zh-CN"/>
        </w:rPr>
      </w:pPr>
      <w:r>
        <w:rPr>
          <w:rFonts w:hint="eastAsia"/>
        </w:rPr>
        <w:t xml:space="preserve">    该资源用途为</w:t>
      </w:r>
      <w:r>
        <w:rPr>
          <w:rFonts w:hint="eastAsia"/>
          <w:u w:val="single"/>
          <w:lang w:val="en-US" w:eastAsia="zh-CN"/>
        </w:rPr>
        <w:t xml:space="preserve">             </w:t>
      </w:r>
      <w:r>
        <w:rPr>
          <w:rFonts w:hint="eastAsia"/>
          <w:lang w:val="en-US" w:eastAsia="zh-CN"/>
        </w:rPr>
        <w:t xml:space="preserve"> </w:t>
      </w:r>
      <w:r>
        <w:rPr>
          <w:rFonts w:hint="eastAsia"/>
        </w:rPr>
        <w:t>。</w:t>
      </w:r>
    </w:p>
    <w:p>
      <w:pPr>
        <w:pStyle w:val="2"/>
        <w:spacing w:before="0" w:beforeAutospacing="0" w:after="0" w:afterAutospacing="0" w:line="480" w:lineRule="exact"/>
        <w:ind w:firstLine="240" w:firstLineChars="100"/>
        <w:rPr>
          <w:rFonts w:hint="eastAsia" w:eastAsia="宋体"/>
          <w:lang w:eastAsia="zh-CN"/>
        </w:rPr>
      </w:pPr>
      <w:r>
        <w:rPr>
          <w:rFonts w:hint="eastAsia"/>
        </w:rPr>
        <w:t xml:space="preserve"> 三、租赁（承包）经营期限</w:t>
      </w:r>
    </w:p>
    <w:p>
      <w:pPr>
        <w:pStyle w:val="2"/>
        <w:spacing w:before="0" w:beforeAutospacing="0" w:after="0" w:afterAutospacing="0" w:line="480" w:lineRule="exact"/>
        <w:ind w:firstLine="480" w:firstLineChars="200"/>
        <w:rPr>
          <w:rFonts w:hint="eastAsia" w:eastAsia="宋体"/>
          <w:lang w:eastAsia="zh-CN"/>
        </w:rPr>
      </w:pPr>
      <w:r>
        <w:rPr>
          <w:rFonts w:hint="eastAsia"/>
        </w:rPr>
        <w:t xml:space="preserve">    该资源租赁（承包）经营期限为</w:t>
      </w:r>
      <w:r>
        <w:rPr>
          <w:rFonts w:hint="eastAsia"/>
          <w:u w:val="single"/>
          <w:lang w:val="en-US" w:eastAsia="zh-CN"/>
        </w:rPr>
        <w:t xml:space="preserve">   </w:t>
      </w:r>
      <w:r>
        <w:rPr>
          <w:rFonts w:hint="eastAsia"/>
        </w:rPr>
        <w:t>年，自</w:t>
      </w:r>
      <w:r>
        <w:rPr>
          <w:rFonts w:hint="eastAsia"/>
          <w:u w:val="single"/>
          <w:lang w:val="en-US" w:eastAsia="zh-CN"/>
        </w:rPr>
        <w:t xml:space="preserve">    </w:t>
      </w:r>
      <w:r>
        <w:rPr>
          <w:rFonts w:hint="eastAsia"/>
        </w:rPr>
        <w:t>年</w:t>
      </w:r>
      <w:r>
        <w:rPr>
          <w:rFonts w:hint="eastAsia"/>
          <w:u w:val="single"/>
          <w:lang w:val="en-US" w:eastAsia="zh-CN"/>
        </w:rPr>
        <w:t xml:space="preserve">     </w:t>
      </w:r>
      <w:r>
        <w:rPr>
          <w:rFonts w:hint="eastAsia"/>
        </w:rPr>
        <w:t>月</w:t>
      </w:r>
      <w:r>
        <w:rPr>
          <w:rFonts w:hint="eastAsia"/>
          <w:u w:val="single"/>
          <w:lang w:val="en-US" w:eastAsia="zh-CN"/>
        </w:rPr>
        <w:t xml:space="preserve">    </w:t>
      </w:r>
      <w:r>
        <w:rPr>
          <w:rFonts w:hint="eastAsia"/>
        </w:rPr>
        <w:t>日至</w:t>
      </w:r>
      <w:r>
        <w:rPr>
          <w:rFonts w:hint="eastAsia"/>
          <w:u w:val="single"/>
          <w:lang w:val="en-US" w:eastAsia="zh-CN"/>
        </w:rPr>
        <w:t xml:space="preserve">  </w:t>
      </w:r>
      <w:r>
        <w:rPr>
          <w:rFonts w:hint="eastAsia"/>
        </w:rPr>
        <w:t>年</w:t>
      </w:r>
      <w:r>
        <w:rPr>
          <w:rFonts w:hint="eastAsia"/>
          <w:u w:val="single"/>
          <w:lang w:val="en-US" w:eastAsia="zh-CN"/>
        </w:rPr>
        <w:t xml:space="preserve">     </w:t>
      </w:r>
      <w:r>
        <w:rPr>
          <w:rFonts w:hint="eastAsia"/>
        </w:rPr>
        <w:t>月</w:t>
      </w:r>
      <w:r>
        <w:rPr>
          <w:rFonts w:hint="eastAsia"/>
          <w:u w:val="single"/>
        </w:rPr>
        <w:t xml:space="preserve"> </w:t>
      </w:r>
      <w:r>
        <w:rPr>
          <w:rFonts w:hint="eastAsia"/>
          <w:u w:val="single"/>
          <w:lang w:val="en-US" w:eastAsia="zh-CN"/>
        </w:rPr>
        <w:t xml:space="preserve">   </w:t>
      </w:r>
      <w:r>
        <w:rPr>
          <w:rFonts w:hint="eastAsia"/>
        </w:rPr>
        <w:t>日止。</w:t>
      </w:r>
    </w:p>
    <w:p>
      <w:pPr>
        <w:pStyle w:val="2"/>
        <w:spacing w:before="0" w:beforeAutospacing="0" w:after="0" w:afterAutospacing="0" w:line="480" w:lineRule="exact"/>
        <w:ind w:firstLine="240" w:firstLineChars="100"/>
        <w:rPr>
          <w:rFonts w:hint="eastAsia" w:eastAsia="宋体"/>
          <w:lang w:eastAsia="zh-CN"/>
        </w:rPr>
      </w:pPr>
      <w:r>
        <w:rPr>
          <w:rFonts w:hint="eastAsia"/>
        </w:rPr>
        <w:t xml:space="preserve"> 四、租赁（承包）费及交付方式</w:t>
      </w:r>
    </w:p>
    <w:p>
      <w:pPr>
        <w:pStyle w:val="2"/>
        <w:spacing w:before="0" w:beforeAutospacing="0" w:after="0" w:afterAutospacing="0" w:line="480" w:lineRule="exact"/>
        <w:ind w:firstLine="480" w:firstLineChars="200"/>
      </w:pPr>
      <w:r>
        <w:rPr>
          <w:rFonts w:hint="eastAsia"/>
        </w:rPr>
        <w:t xml:space="preserve">   </w:t>
      </w:r>
      <w:r>
        <w:rPr>
          <w:rFonts w:hint="eastAsia"/>
          <w:lang w:val="en-US" w:eastAsia="zh-CN"/>
        </w:rPr>
        <w:t xml:space="preserve"> </w:t>
      </w:r>
      <w:r>
        <w:rPr>
          <w:rFonts w:hint="eastAsia"/>
        </w:rPr>
        <w:t>一次性付款</w:t>
      </w:r>
    </w:p>
    <w:p>
      <w:pPr>
        <w:pStyle w:val="2"/>
        <w:spacing w:before="0" w:beforeAutospacing="0" w:after="0" w:afterAutospacing="0" w:line="480" w:lineRule="exact"/>
        <w:ind w:firstLine="960" w:firstLineChars="400"/>
        <w:rPr>
          <w:rFonts w:hint="eastAsia"/>
          <w:u w:val="single"/>
          <w:lang w:val="en-US" w:eastAsia="zh-CN"/>
        </w:rPr>
      </w:pPr>
      <w:r>
        <w:rPr>
          <w:rFonts w:hint="eastAsia"/>
          <w:u w:val="single"/>
          <w:lang w:val="en-US" w:eastAsia="zh-CN"/>
        </w:rPr>
        <w:t xml:space="preserve">                                          。</w:t>
      </w:r>
    </w:p>
    <w:p>
      <w:pPr>
        <w:pStyle w:val="2"/>
        <w:spacing w:before="0" w:beforeAutospacing="0" w:after="0" w:afterAutospacing="0" w:line="480" w:lineRule="exact"/>
        <w:ind w:firstLine="480" w:firstLineChars="200"/>
        <w:rPr>
          <w:rFonts w:hint="eastAsia" w:eastAsia="宋体"/>
          <w:lang w:eastAsia="zh-CN"/>
        </w:rPr>
      </w:pPr>
      <w:r>
        <w:rPr>
          <w:rFonts w:hint="eastAsia"/>
        </w:rPr>
        <w:t>五、双方签订合同当日，乙方应向甲方交纳保证金（人民币）</w:t>
      </w:r>
      <w:r>
        <w:rPr>
          <w:rFonts w:hint="eastAsia"/>
          <w:u w:val="single"/>
          <w:lang w:val="en-US" w:eastAsia="zh-CN"/>
        </w:rPr>
        <w:t xml:space="preserve">     </w:t>
      </w:r>
      <w:r>
        <w:rPr>
          <w:rFonts w:hint="eastAsia"/>
          <w:lang w:val="en-US" w:eastAsia="zh-CN"/>
        </w:rPr>
        <w:t xml:space="preserve"> </w:t>
      </w:r>
      <w:r>
        <w:rPr>
          <w:rFonts w:hint="eastAsia"/>
        </w:rPr>
        <w:t>元作为履行本合同的保证。</w:t>
      </w:r>
    </w:p>
    <w:p>
      <w:pPr>
        <w:pStyle w:val="2"/>
        <w:spacing w:before="0" w:beforeAutospacing="0" w:after="0" w:afterAutospacing="0" w:line="480" w:lineRule="exact"/>
        <w:ind w:firstLine="240" w:firstLineChars="100"/>
        <w:rPr>
          <w:rFonts w:hint="eastAsia" w:eastAsia="宋体"/>
          <w:lang w:eastAsia="zh-CN"/>
        </w:rPr>
      </w:pPr>
      <w:r>
        <w:rPr>
          <w:rFonts w:hint="eastAsia"/>
        </w:rPr>
        <w:t xml:space="preserve">  六、甲乙双方的权利和义务</w:t>
      </w:r>
    </w:p>
    <w:p>
      <w:pPr>
        <w:pStyle w:val="2"/>
        <w:spacing w:before="0" w:beforeAutospacing="0" w:after="0" w:afterAutospacing="0" w:line="480" w:lineRule="exact"/>
        <w:ind w:firstLine="480" w:firstLineChars="200"/>
        <w:rPr>
          <w:rFonts w:hint="eastAsia" w:eastAsia="宋体"/>
          <w:lang w:eastAsia="zh-CN"/>
        </w:rPr>
      </w:pPr>
      <w:r>
        <w:rPr>
          <w:rFonts w:hint="eastAsia"/>
        </w:rPr>
        <w:t>（一）甲方的权利和义务</w:t>
      </w:r>
    </w:p>
    <w:p>
      <w:pPr>
        <w:pStyle w:val="2"/>
        <w:spacing w:before="0" w:beforeAutospacing="0" w:after="0" w:afterAutospacing="0" w:line="480" w:lineRule="exact"/>
        <w:ind w:firstLine="480" w:firstLineChars="200"/>
      </w:pPr>
      <w:r>
        <w:rPr>
          <w:rFonts w:hint="eastAsia"/>
        </w:rPr>
        <w:t xml:space="preserve"> 1．对该资源开发利用进行监督，保证该资源按照合同约定的用途合理利用。</w:t>
      </w:r>
    </w:p>
    <w:p>
      <w:pPr>
        <w:pStyle w:val="2"/>
        <w:spacing w:before="0" w:beforeAutospacing="0" w:after="0" w:afterAutospacing="0" w:line="480" w:lineRule="exact"/>
        <w:ind w:firstLine="480" w:firstLineChars="200"/>
        <w:rPr>
          <w:rFonts w:hint="eastAsia" w:eastAsia="宋体"/>
          <w:lang w:eastAsia="zh-CN"/>
        </w:rPr>
      </w:pPr>
      <w:r>
        <w:rPr>
          <w:rFonts w:hint="eastAsia"/>
        </w:rPr>
        <w:t>2．按照合同约定收取承包（租赁）金。</w:t>
      </w:r>
    </w:p>
    <w:p>
      <w:pPr>
        <w:pStyle w:val="2"/>
        <w:spacing w:before="0" w:beforeAutospacing="0" w:after="0" w:afterAutospacing="0" w:line="480" w:lineRule="exact"/>
        <w:ind w:firstLine="480" w:firstLineChars="200"/>
        <w:rPr>
          <w:rFonts w:hint="eastAsia" w:eastAsia="宋体"/>
          <w:lang w:eastAsia="zh-CN"/>
        </w:rPr>
      </w:pPr>
      <w:r>
        <w:rPr>
          <w:rFonts w:hint="eastAsia"/>
        </w:rPr>
        <w:t xml:space="preserve"> 3．甲方应尊重乙方在承包（租赁）该资源上的生产经营自主权，不干涉乙方的合法经营活动。</w:t>
      </w:r>
    </w:p>
    <w:p>
      <w:pPr>
        <w:pStyle w:val="2"/>
        <w:spacing w:before="0" w:beforeAutospacing="0" w:after="0" w:afterAutospacing="0" w:line="480" w:lineRule="exact"/>
        <w:ind w:firstLine="480" w:firstLineChars="200"/>
        <w:rPr>
          <w:rFonts w:hint="eastAsia"/>
        </w:rPr>
      </w:pPr>
      <w:r>
        <w:rPr>
          <w:rFonts w:hint="eastAsia"/>
        </w:rPr>
        <w:t xml:space="preserve"> 4．甲方签订合同时须提供该资源使用权承包（租赁）的合法手续，包括村“三委会”或社员（代表）大会讨论承包（租赁）事项的记录决议、农户土地使用权的流转协议等，确保资源能够正常使用。</w:t>
      </w:r>
    </w:p>
    <w:p>
      <w:pPr>
        <w:pStyle w:val="2"/>
        <w:spacing w:before="0" w:beforeAutospacing="0" w:after="0" w:afterAutospacing="0" w:line="480" w:lineRule="exact"/>
        <w:ind w:firstLine="480" w:firstLineChars="200"/>
        <w:rPr>
          <w:rFonts w:hint="eastAsia"/>
          <w:lang w:val="en-US" w:eastAsia="zh-CN"/>
        </w:rPr>
      </w:pPr>
      <w:r>
        <w:rPr>
          <w:rFonts w:hint="eastAsia"/>
          <w:lang w:val="en-US" w:eastAsia="zh-CN"/>
        </w:rPr>
        <w:t>5.乙方在租赁的场地上可建临时钢棚，（不得挪作他用，例如办厂等，否则甲方有权无条件收回，损失由乙方自负。）设立交易点摊位，负责经营户的招商及管理，切实做好破损钢棚的维修和垃圾处理卫生工作。由于华吴路大道有临时摊位，乙方应做好交通疏导及各项安全工作。甲方有权监督乙方认真开展工作，切实保障群众及经营户的合理利益。（市场周边250米内的临时摊位由乙方负责管理）</w:t>
      </w:r>
    </w:p>
    <w:p>
      <w:pPr>
        <w:pStyle w:val="2"/>
        <w:spacing w:before="0" w:beforeAutospacing="0" w:after="0" w:afterAutospacing="0" w:line="480" w:lineRule="exact"/>
        <w:ind w:firstLine="480" w:firstLineChars="200"/>
        <w:rPr>
          <w:rFonts w:hint="eastAsia"/>
          <w:lang w:val="en-US" w:eastAsia="zh-CN"/>
        </w:rPr>
      </w:pPr>
      <w:r>
        <w:rPr>
          <w:rFonts w:hint="eastAsia"/>
          <w:lang w:val="en-US" w:eastAsia="zh-CN"/>
        </w:rPr>
        <w:t>6.如工商税务等有关部门按规定要求审批，由甲方负责审批费用，法人代表为甲方，但管理费及应纳税费由乙方负责。</w:t>
      </w:r>
    </w:p>
    <w:p>
      <w:pPr>
        <w:pStyle w:val="2"/>
        <w:spacing w:before="0" w:beforeAutospacing="0" w:after="0" w:afterAutospacing="0" w:line="480" w:lineRule="exact"/>
        <w:ind w:firstLine="480" w:firstLineChars="200"/>
        <w:rPr>
          <w:rFonts w:hint="eastAsia" w:eastAsia="宋体"/>
          <w:lang w:val="en-US" w:eastAsia="zh-CN"/>
        </w:rPr>
      </w:pPr>
      <w:r>
        <w:rPr>
          <w:rFonts w:hint="eastAsia"/>
          <w:lang w:val="en-US" w:eastAsia="zh-CN"/>
        </w:rPr>
        <w:t>7.租赁期限内，若甲方对移民新村有新规划方案涉及到租赁场地（包括扩建、拆迁及拆除），乙方应首先服从甲方，然后双方再协商解决。</w:t>
      </w:r>
    </w:p>
    <w:p>
      <w:pPr>
        <w:pStyle w:val="2"/>
        <w:spacing w:before="0" w:beforeAutospacing="0" w:after="0" w:afterAutospacing="0" w:line="480" w:lineRule="exact"/>
        <w:ind w:firstLine="240" w:firstLineChars="100"/>
        <w:rPr>
          <w:rFonts w:hint="eastAsia" w:eastAsia="宋体"/>
          <w:lang w:eastAsia="zh-CN"/>
        </w:rPr>
      </w:pPr>
      <w:r>
        <w:rPr>
          <w:rFonts w:hint="eastAsia"/>
        </w:rPr>
        <w:t>（二）乙方的权利和义务</w:t>
      </w:r>
    </w:p>
    <w:p>
      <w:pPr>
        <w:pStyle w:val="2"/>
        <w:spacing w:before="0" w:beforeAutospacing="0" w:after="0" w:afterAutospacing="0" w:line="480" w:lineRule="exact"/>
        <w:ind w:firstLine="480" w:firstLineChars="200"/>
      </w:pPr>
      <w:r>
        <w:rPr>
          <w:rFonts w:hint="eastAsia"/>
        </w:rPr>
        <w:t>1．按照合同约定的用途和期限，有权依法利用和经营所承包（租赁）的资源。</w:t>
      </w:r>
    </w:p>
    <w:p>
      <w:pPr>
        <w:pStyle w:val="2"/>
        <w:spacing w:before="0" w:beforeAutospacing="0" w:after="0" w:afterAutospacing="0" w:line="480" w:lineRule="exact"/>
        <w:ind w:left="479" w:leftChars="228"/>
        <w:rPr>
          <w:rFonts w:hint="eastAsia" w:eastAsia="宋体"/>
          <w:lang w:eastAsia="zh-CN"/>
        </w:rPr>
      </w:pPr>
      <w:r>
        <w:rPr>
          <w:rFonts w:hint="eastAsia"/>
        </w:rPr>
        <w:t>2．享有承包（租赁）资源上的收益权。</w:t>
      </w:r>
    </w:p>
    <w:p>
      <w:pPr>
        <w:pStyle w:val="2"/>
        <w:spacing w:before="0" w:beforeAutospacing="0" w:after="0" w:afterAutospacing="0" w:line="480" w:lineRule="exact"/>
        <w:ind w:left="479" w:leftChars="228"/>
      </w:pPr>
      <w:r>
        <w:rPr>
          <w:rFonts w:hint="eastAsia"/>
        </w:rPr>
        <w:t>3．保护自然资源，搞好水土保持，合理利用资源。</w:t>
      </w:r>
    </w:p>
    <w:p>
      <w:pPr>
        <w:pStyle w:val="2"/>
        <w:spacing w:before="0" w:beforeAutospacing="0" w:after="0" w:afterAutospacing="0" w:line="480" w:lineRule="exact"/>
        <w:ind w:firstLine="480" w:firstLineChars="200"/>
        <w:rPr>
          <w:rFonts w:hint="eastAsia"/>
        </w:rPr>
      </w:pPr>
      <w:r>
        <w:rPr>
          <w:rFonts w:hint="eastAsia"/>
        </w:rPr>
        <w:t>4．乙方承包（租赁）经营所需要的手续由乙方负责办理，费用由乙方负担，但需要甲方协助或提供与承包（租赁）资源有关的手续、资料的，甲方有义务提供和协助。</w:t>
      </w:r>
    </w:p>
    <w:p>
      <w:pPr>
        <w:pStyle w:val="2"/>
        <w:spacing w:before="0" w:beforeAutospacing="0" w:after="0" w:afterAutospacing="0" w:line="480" w:lineRule="exact"/>
        <w:ind w:firstLine="480" w:firstLineChars="200"/>
        <w:rPr>
          <w:rFonts w:hint="eastAsia" w:eastAsia="宋体"/>
          <w:lang w:val="en-US" w:eastAsia="zh-CN"/>
        </w:rPr>
      </w:pPr>
      <w:r>
        <w:rPr>
          <w:rFonts w:hint="eastAsia"/>
          <w:lang w:val="en-US" w:eastAsia="zh-CN"/>
        </w:rPr>
        <w:t>5. 租赁期满，乙方必须无条件服从甲方重新进行公开招标。场地上附属建筑物由正规评估公司进行评估标价，由中标者出资全额收购。如乙方投标价跟其他投标者标价相同的情况下或无人收购时，则由乙方继续经营，乙方将优先中标。</w:t>
      </w:r>
    </w:p>
    <w:p>
      <w:pPr>
        <w:pStyle w:val="2"/>
        <w:spacing w:before="0" w:beforeAutospacing="0" w:after="0" w:afterAutospacing="0" w:line="480" w:lineRule="exact"/>
        <w:ind w:firstLine="480" w:firstLineChars="200"/>
        <w:rPr>
          <w:rFonts w:hint="eastAsia" w:eastAsia="宋体"/>
          <w:lang w:eastAsia="zh-CN"/>
        </w:rPr>
      </w:pPr>
      <w:r>
        <w:rPr>
          <w:rFonts w:hint="eastAsia"/>
        </w:rPr>
        <w:t>七、合同的转包</w:t>
      </w:r>
    </w:p>
    <w:p>
      <w:pPr>
        <w:pStyle w:val="2"/>
        <w:spacing w:before="0" w:beforeAutospacing="0" w:after="0" w:afterAutospacing="0" w:line="480" w:lineRule="exact"/>
        <w:ind w:firstLine="480" w:firstLineChars="200"/>
        <w:rPr>
          <w:rFonts w:hint="eastAsia" w:eastAsia="宋体"/>
          <w:lang w:eastAsia="zh-CN"/>
        </w:rPr>
      </w:pPr>
      <w:r>
        <w:rPr>
          <w:rFonts w:hint="eastAsia"/>
        </w:rPr>
        <w:t>（一）在本合同有效期内，乙方经过甲方书面同意，遵照自愿、互利的原则，可以将承包（租赁）的资源全部或部分转包给第三方。</w:t>
      </w:r>
    </w:p>
    <w:p>
      <w:pPr>
        <w:pStyle w:val="2"/>
        <w:spacing w:before="0" w:beforeAutospacing="0" w:after="0" w:afterAutospacing="0" w:line="480" w:lineRule="exact"/>
        <w:ind w:firstLine="480" w:firstLineChars="200"/>
      </w:pPr>
      <w:r>
        <w:rPr>
          <w:rFonts w:hint="eastAsia"/>
        </w:rPr>
        <w:t>（二）转包时要签订转包合同，不得擅自改变原来承包（租赁）合同的内容。</w:t>
      </w:r>
    </w:p>
    <w:p>
      <w:pPr>
        <w:pStyle w:val="2"/>
        <w:spacing w:before="0" w:beforeAutospacing="0" w:after="0" w:afterAutospacing="0" w:line="480" w:lineRule="exact"/>
        <w:ind w:firstLine="480" w:firstLineChars="200"/>
        <w:rPr>
          <w:rFonts w:hint="eastAsia" w:eastAsia="宋体"/>
          <w:lang w:eastAsia="zh-CN"/>
        </w:rPr>
      </w:pPr>
      <w:r>
        <w:rPr>
          <w:rFonts w:hint="eastAsia"/>
        </w:rPr>
        <w:t>（三）本合同转包后，甲方与乙方之间仍应按原承包（租赁）合同的约定行使权利和承担义务；乙方与第三方按转包合同的约定行使权利和承担义务。</w:t>
      </w:r>
    </w:p>
    <w:p>
      <w:pPr>
        <w:pStyle w:val="2"/>
        <w:spacing w:before="0" w:beforeAutospacing="0" w:after="0" w:afterAutospacing="0" w:line="480" w:lineRule="exact"/>
        <w:ind w:firstLine="480" w:firstLineChars="200"/>
        <w:rPr>
          <w:rFonts w:hint="eastAsia" w:eastAsia="宋体"/>
          <w:lang w:eastAsia="zh-CN"/>
        </w:rPr>
      </w:pPr>
      <w:r>
        <w:rPr>
          <w:rFonts w:hint="eastAsia"/>
        </w:rPr>
        <w:t xml:space="preserve"> 八、合同的变更和解除</w:t>
      </w:r>
    </w:p>
    <w:p>
      <w:pPr>
        <w:pStyle w:val="2"/>
        <w:spacing w:before="0" w:beforeAutospacing="0" w:after="0" w:afterAutospacing="0" w:line="480" w:lineRule="exact"/>
        <w:ind w:firstLine="480" w:firstLineChars="200"/>
        <w:rPr>
          <w:rFonts w:hint="eastAsia" w:eastAsia="宋体"/>
          <w:lang w:eastAsia="zh-CN"/>
        </w:rPr>
      </w:pPr>
      <w:r>
        <w:rPr>
          <w:rFonts w:hint="eastAsia"/>
        </w:rPr>
        <w:t>（一）本合同一经签订，即具有法律约束力，任何单位和个人不得随意变更或者解除经甲乙双方协商一致签订书面协议方可变更或解除本合同。</w:t>
      </w:r>
    </w:p>
    <w:p>
      <w:pPr>
        <w:pStyle w:val="2"/>
        <w:spacing w:before="0" w:beforeAutospacing="0" w:after="0" w:afterAutospacing="0" w:line="480" w:lineRule="exact"/>
        <w:ind w:firstLine="480" w:firstLineChars="200"/>
        <w:rPr>
          <w:rFonts w:hint="eastAsia" w:eastAsia="宋体"/>
          <w:lang w:eastAsia="zh-CN"/>
        </w:rPr>
      </w:pPr>
      <w:r>
        <w:rPr>
          <w:rFonts w:hint="eastAsia"/>
        </w:rPr>
        <w:t>（二）在合同履行期间，任何一方法定代表人或人员的变更，都不得因此而变更或解除本合同。</w:t>
      </w:r>
    </w:p>
    <w:p>
      <w:pPr>
        <w:pStyle w:val="2"/>
        <w:spacing w:before="0" w:beforeAutospacing="0" w:after="0" w:afterAutospacing="0" w:line="480" w:lineRule="exact"/>
        <w:ind w:firstLine="480" w:firstLineChars="200"/>
        <w:rPr>
          <w:rFonts w:hint="eastAsia" w:eastAsia="宋体"/>
          <w:lang w:eastAsia="zh-CN"/>
        </w:rPr>
      </w:pPr>
      <w:r>
        <w:rPr>
          <w:rFonts w:hint="eastAsia"/>
        </w:rPr>
        <w:t>（三）本合同履行中，如因不可抗力致使本合同难以履行时，本合同可以变更或解除，双方互不承担责任。</w:t>
      </w:r>
    </w:p>
    <w:p>
      <w:pPr>
        <w:pStyle w:val="2"/>
        <w:spacing w:before="0" w:beforeAutospacing="0" w:after="0" w:afterAutospacing="0" w:line="480" w:lineRule="exact"/>
        <w:ind w:firstLine="480" w:firstLineChars="200"/>
        <w:rPr>
          <w:rFonts w:hint="eastAsia" w:eastAsia="宋体"/>
          <w:lang w:eastAsia="zh-CN"/>
        </w:rPr>
      </w:pPr>
      <w:r>
        <w:rPr>
          <w:rFonts w:hint="eastAsia"/>
          <w:lang w:eastAsia="zh-CN"/>
        </w:rPr>
        <w:t>（</w:t>
      </w:r>
      <w:r>
        <w:rPr>
          <w:rFonts w:hint="eastAsia"/>
        </w:rPr>
        <w:t>四）本合同履行期间，如遇国家建设征用该资源，合同终止。</w:t>
      </w:r>
    </w:p>
    <w:p>
      <w:pPr>
        <w:pStyle w:val="2"/>
        <w:spacing w:before="0" w:beforeAutospacing="0" w:after="0" w:afterAutospacing="0" w:line="480" w:lineRule="exact"/>
        <w:ind w:firstLine="480" w:firstLineChars="200"/>
      </w:pPr>
      <w:r>
        <w:rPr>
          <w:rFonts w:hint="eastAsia"/>
        </w:rPr>
        <w:t>（五）本合同期满，如继续承包（租赁），在同等条件下，乙方享有优先权。</w:t>
      </w:r>
    </w:p>
    <w:p>
      <w:pPr>
        <w:pStyle w:val="2"/>
        <w:spacing w:before="0" w:beforeAutospacing="0" w:after="0" w:afterAutospacing="0" w:line="480" w:lineRule="exact"/>
        <w:ind w:firstLine="480" w:firstLineChars="200"/>
        <w:rPr>
          <w:rFonts w:hint="eastAsia" w:eastAsia="宋体"/>
          <w:lang w:eastAsia="zh-CN"/>
        </w:rPr>
      </w:pPr>
      <w:r>
        <w:rPr>
          <w:rFonts w:hint="eastAsia"/>
        </w:rPr>
        <w:t>（六）承包（租赁）期满后，乙方应在合同终止前恢复原状，乙方由于不可抗力导致在规定期限内不能将资源恢复原状的，应事先取得甲方同意，否则，甲方有权没收保证金，作为恢复原状的费用。</w:t>
      </w:r>
    </w:p>
    <w:p>
      <w:pPr>
        <w:pStyle w:val="2"/>
        <w:spacing w:before="0" w:beforeAutospacing="0" w:after="0" w:afterAutospacing="0" w:line="480" w:lineRule="exact"/>
        <w:ind w:firstLine="480" w:firstLineChars="200"/>
        <w:rPr>
          <w:rFonts w:hint="eastAsia" w:eastAsia="宋体"/>
          <w:lang w:eastAsia="zh-CN"/>
        </w:rPr>
      </w:pPr>
      <w:r>
        <w:rPr>
          <w:rFonts w:hint="eastAsia"/>
        </w:rPr>
        <w:t xml:space="preserve"> 九、违约责任</w:t>
      </w:r>
    </w:p>
    <w:p>
      <w:pPr>
        <w:pStyle w:val="2"/>
        <w:spacing w:before="0" w:beforeAutospacing="0" w:after="0" w:afterAutospacing="0" w:line="480" w:lineRule="exact"/>
        <w:ind w:firstLine="480" w:firstLineChars="200"/>
      </w:pPr>
      <w:r>
        <w:rPr>
          <w:rFonts w:hint="eastAsia"/>
        </w:rPr>
        <w:t>（一）在合同履行期间，任何一方违反本合同的约定，视为违约，对另一方造成损失的，有双方协商或委托有评估资质的中介机构评估损失金额，违反约定一方负责赔偿。</w:t>
      </w:r>
    </w:p>
    <w:p>
      <w:pPr>
        <w:pStyle w:val="2"/>
        <w:spacing w:before="0" w:beforeAutospacing="0" w:after="0" w:afterAutospacing="0" w:line="480" w:lineRule="exact"/>
        <w:ind w:firstLine="480" w:firstLineChars="200"/>
        <w:rPr>
          <w:rFonts w:hint="eastAsia" w:eastAsia="宋体"/>
          <w:lang w:eastAsia="zh-CN"/>
        </w:rPr>
      </w:pPr>
      <w:r>
        <w:rPr>
          <w:rFonts w:hint="eastAsia"/>
        </w:rPr>
        <w:t>（二）乙方应当按照本合同约定的期限足额支付承包（租赁）款，如乙方逾期支付承包（租赁）款，甲方可按欠款金额收取每日</w:t>
      </w:r>
      <w:r>
        <w:rPr>
          <w:rFonts w:hint="eastAsia"/>
          <w:u w:val="single"/>
          <w:lang w:val="en-US" w:eastAsia="zh-CN"/>
        </w:rPr>
        <w:t xml:space="preserve">    </w:t>
      </w:r>
      <w:r>
        <w:rPr>
          <w:rFonts w:hint="eastAsia"/>
          <w:lang w:val="en-US" w:eastAsia="zh-CN"/>
        </w:rPr>
        <w:t xml:space="preserve"> </w:t>
      </w:r>
      <w:r>
        <w:rPr>
          <w:rFonts w:hint="eastAsia"/>
        </w:rPr>
        <w:t>‰的违约金，若超过天未支付承包（租赁）款，则甲方有权解除本合同。</w:t>
      </w:r>
    </w:p>
    <w:p>
      <w:pPr>
        <w:pStyle w:val="2"/>
        <w:spacing w:before="0" w:beforeAutospacing="0" w:after="0" w:afterAutospacing="0" w:line="480" w:lineRule="exact"/>
        <w:ind w:firstLine="480" w:firstLineChars="200"/>
        <w:rPr>
          <w:rFonts w:hint="eastAsia" w:eastAsia="宋体"/>
          <w:lang w:eastAsia="zh-CN"/>
        </w:rPr>
      </w:pPr>
      <w:r>
        <w:rPr>
          <w:rFonts w:hint="eastAsia"/>
        </w:rPr>
        <w:t>（三）乙方必须合法经营，承包（租赁）期间，乙方如有违反国家法律、法规及政府相关文件规定的，甲方有权提前终止本合同，因提前终止合同所造成的损失由乙方承担。</w:t>
      </w:r>
    </w:p>
    <w:p>
      <w:pPr>
        <w:pStyle w:val="2"/>
        <w:spacing w:before="0" w:beforeAutospacing="0" w:after="0" w:afterAutospacing="0" w:line="480" w:lineRule="exact"/>
        <w:ind w:firstLine="240" w:firstLineChars="100"/>
        <w:rPr>
          <w:rFonts w:hint="eastAsia" w:eastAsia="宋体"/>
          <w:lang w:eastAsia="zh-CN"/>
        </w:rPr>
      </w:pPr>
      <w:r>
        <w:rPr>
          <w:rFonts w:hint="eastAsia"/>
        </w:rPr>
        <w:t xml:space="preserve"> （四）乙方未经甲方同意不得改变资源存在状态，不得擅自转租给他人，乙方擅自改变或擅自转租他人的，甲方有权提前终止合同，因提前终止合同所造成的损失由乙方承担。</w:t>
      </w:r>
    </w:p>
    <w:p>
      <w:pPr>
        <w:pStyle w:val="2"/>
        <w:spacing w:before="0" w:beforeAutospacing="0" w:after="0" w:afterAutospacing="0" w:line="480" w:lineRule="exact"/>
        <w:ind w:firstLine="480" w:firstLineChars="200"/>
        <w:rPr>
          <w:rFonts w:hint="eastAsia" w:eastAsia="宋体"/>
          <w:lang w:eastAsia="zh-CN"/>
        </w:rPr>
      </w:pPr>
      <w:r>
        <w:rPr>
          <w:rFonts w:hint="eastAsia"/>
        </w:rPr>
        <w:t>（五）承包（租赁）期限内甲方必须保证无其他集体或个人对乙方所承租的资源提出任何异议，如果出现上述情况由甲方负责处理，如甲方处理不当而给乙方造成了经济损失由甲方负责赔偿。</w:t>
      </w:r>
    </w:p>
    <w:p>
      <w:pPr>
        <w:pStyle w:val="2"/>
        <w:spacing w:before="0" w:beforeAutospacing="0" w:after="0" w:afterAutospacing="0" w:line="480" w:lineRule="exact"/>
        <w:ind w:firstLine="480" w:firstLineChars="200"/>
        <w:rPr>
          <w:rFonts w:hint="eastAsia" w:eastAsia="宋体"/>
          <w:lang w:eastAsia="zh-CN"/>
        </w:rPr>
      </w:pPr>
      <w:r>
        <w:rPr>
          <w:rFonts w:hint="eastAsia"/>
        </w:rPr>
        <w:t>（六）如中途国家或集体需要拆迁征用，乙方应无条件服从，本合同提前终止，甲方负责将未到期部分承包（租赁）款退还，有关拆迁政策按政府规定并由甲方帮助协调落实。</w:t>
      </w:r>
    </w:p>
    <w:p>
      <w:pPr>
        <w:pStyle w:val="2"/>
        <w:spacing w:before="0" w:beforeAutospacing="0" w:after="0" w:afterAutospacing="0" w:line="480" w:lineRule="exact"/>
        <w:rPr>
          <w:rFonts w:hint="eastAsia" w:eastAsia="宋体"/>
          <w:lang w:eastAsia="zh-CN"/>
        </w:rPr>
      </w:pPr>
      <w:r>
        <w:rPr>
          <w:rFonts w:hint="eastAsia"/>
        </w:rPr>
        <w:t xml:space="preserve"> </w:t>
      </w:r>
      <w:r>
        <w:rPr>
          <w:rFonts w:hint="eastAsia"/>
          <w:lang w:val="en-US" w:eastAsia="zh-CN"/>
        </w:rPr>
        <w:t xml:space="preserve">   </w:t>
      </w:r>
      <w:r>
        <w:rPr>
          <w:rFonts w:hint="eastAsia"/>
        </w:rPr>
        <w:t>十、合同纠纷的解决办法</w:t>
      </w:r>
    </w:p>
    <w:p>
      <w:pPr>
        <w:pStyle w:val="2"/>
        <w:spacing w:before="0" w:beforeAutospacing="0" w:after="0" w:afterAutospacing="0" w:line="480" w:lineRule="exact"/>
        <w:ind w:firstLine="480" w:firstLineChars="200"/>
        <w:rPr>
          <w:rFonts w:hint="eastAsia" w:eastAsia="宋体"/>
          <w:lang w:eastAsia="zh-CN"/>
        </w:rPr>
      </w:pPr>
      <w:r>
        <w:rPr>
          <w:rFonts w:hint="eastAsia"/>
        </w:rPr>
        <w:t>本合同履行中如发生纠纷，由争议双方协商解决；协商不成，双方同意向余姚市人民法院提起诉讼。</w:t>
      </w:r>
    </w:p>
    <w:p>
      <w:pPr>
        <w:pStyle w:val="2"/>
        <w:spacing w:before="0" w:beforeAutospacing="0" w:after="0" w:afterAutospacing="0" w:line="480" w:lineRule="exact"/>
        <w:ind w:firstLine="480" w:firstLineChars="200"/>
        <w:rPr>
          <w:rFonts w:hint="eastAsia" w:eastAsia="宋体"/>
          <w:lang w:eastAsia="zh-CN"/>
        </w:rPr>
      </w:pPr>
      <w:r>
        <w:rPr>
          <w:rFonts w:hint="eastAsia"/>
        </w:rPr>
        <w:t xml:space="preserve"> 十一、本合同未尽事宜，可由双方约定后作为补充协议，补充协议与本合同具有同等法律效力。</w:t>
      </w:r>
    </w:p>
    <w:p>
      <w:pPr>
        <w:pStyle w:val="2"/>
        <w:spacing w:before="0" w:beforeAutospacing="0" w:after="0" w:afterAutospacing="0" w:line="480" w:lineRule="exact"/>
        <w:ind w:firstLine="480" w:firstLineChars="200"/>
      </w:pPr>
      <w:r>
        <w:rPr>
          <w:rFonts w:hint="eastAsia"/>
        </w:rPr>
        <w:t xml:space="preserve"> 十二、其他约定</w:t>
      </w:r>
    </w:p>
    <w:p>
      <w:pPr>
        <w:pStyle w:val="2"/>
        <w:spacing w:before="0" w:beforeAutospacing="0" w:after="0" w:afterAutospacing="0" w:line="480" w:lineRule="exact"/>
        <w:ind w:firstLine="480" w:firstLineChars="200"/>
      </w:pPr>
      <w:r>
        <w:rPr>
          <w:rFonts w:hint="eastAsia"/>
        </w:rPr>
        <w:t>本合同一式四份，甲乙双方各执一份，乡镇（街道）农村产权交易工作领导小组、乡村（街道）农村产权交易分中心各一份。</w:t>
      </w:r>
    </w:p>
    <w:p>
      <w:pPr>
        <w:pStyle w:val="2"/>
        <w:spacing w:before="0" w:beforeAutospacing="0" w:after="0" w:afterAutospacing="0" w:line="480" w:lineRule="exact"/>
      </w:pPr>
    </w:p>
    <w:p>
      <w:pPr>
        <w:pStyle w:val="2"/>
        <w:spacing w:before="0" w:beforeAutospacing="0" w:after="0" w:afterAutospacing="0" w:line="480" w:lineRule="exact"/>
      </w:pPr>
      <w:r>
        <w:rPr>
          <w:rFonts w:hint="eastAsia"/>
        </w:rPr>
        <w:t>附：1．村“三委会”或社员（代表）大会讨论承包（租赁）事项记录（决议）复印件；</w:t>
      </w:r>
    </w:p>
    <w:p>
      <w:pPr>
        <w:pStyle w:val="2"/>
        <w:numPr>
          <w:ilvl w:val="0"/>
          <w:numId w:val="2"/>
        </w:numPr>
        <w:spacing w:before="0" w:beforeAutospacing="0" w:after="0" w:afterAutospacing="0" w:line="480" w:lineRule="exact"/>
        <w:ind w:firstLine="480"/>
        <w:rPr>
          <w:rFonts w:hint="eastAsia" w:eastAsia="宋体"/>
          <w:u w:val="single"/>
          <w:lang w:val="en-US" w:eastAsia="zh-CN"/>
        </w:rPr>
      </w:pPr>
      <w:r>
        <w:rPr>
          <w:rFonts w:hint="eastAsia"/>
          <w:u w:val="single"/>
          <w:lang w:val="en-US" w:eastAsia="zh-CN"/>
        </w:rPr>
        <w:t xml:space="preserve">                                                         </w:t>
      </w:r>
    </w:p>
    <w:p>
      <w:pPr>
        <w:pStyle w:val="2"/>
        <w:spacing w:before="0" w:beforeAutospacing="0" w:after="0" w:afterAutospacing="0" w:line="480" w:lineRule="exact"/>
      </w:pPr>
    </w:p>
    <w:p>
      <w:pPr>
        <w:pStyle w:val="2"/>
        <w:spacing w:before="0" w:beforeAutospacing="0" w:after="0" w:afterAutospacing="0" w:line="480" w:lineRule="exact"/>
        <w:rPr>
          <w:rFonts w:hint="eastAsia" w:eastAsia="宋体"/>
          <w:lang w:eastAsia="zh-CN"/>
        </w:rPr>
      </w:pPr>
      <w:r>
        <w:rPr>
          <w:rFonts w:hint="eastAsia"/>
        </w:rPr>
        <w:t>甲方（盖章）:                          乙方（盖章）:</w:t>
      </w:r>
    </w:p>
    <w:p>
      <w:pPr>
        <w:pStyle w:val="2"/>
        <w:spacing w:before="0" w:beforeAutospacing="0" w:after="0" w:afterAutospacing="0" w:line="480" w:lineRule="exact"/>
      </w:pPr>
      <w:r>
        <w:rPr>
          <w:rFonts w:hint="eastAsia"/>
        </w:rPr>
        <w:t>法定代表人或受委托人（签字）:          法定代表人或受委托人（签字）:</w:t>
      </w:r>
    </w:p>
    <w:p>
      <w:pPr>
        <w:pStyle w:val="2"/>
        <w:spacing w:before="0" w:beforeAutospacing="0" w:after="0" w:afterAutospacing="0" w:line="480" w:lineRule="exact"/>
        <w:ind w:left="4668" w:leftChars="2223"/>
        <w:rPr>
          <w:rFonts w:hint="eastAsia" w:eastAsia="宋体"/>
          <w:lang w:eastAsia="zh-CN"/>
        </w:rPr>
      </w:pPr>
      <w:r>
        <w:rPr>
          <w:rFonts w:hint="eastAsia"/>
        </w:rPr>
        <w:t>身份证号码：</w:t>
      </w:r>
    </w:p>
    <w:p>
      <w:pPr>
        <w:pStyle w:val="2"/>
        <w:spacing w:before="0" w:beforeAutospacing="0" w:after="0" w:afterAutospacing="0" w:line="480" w:lineRule="exact"/>
        <w:ind w:left="4668" w:leftChars="2223"/>
      </w:pPr>
      <w:r>
        <w:rPr>
          <w:rFonts w:hint="eastAsia"/>
        </w:rPr>
        <w:t>联系电话：</w:t>
      </w:r>
    </w:p>
    <w:p>
      <w:pPr>
        <w:pStyle w:val="2"/>
        <w:spacing w:before="0" w:beforeAutospacing="0" w:after="0" w:afterAutospacing="0" w:line="480" w:lineRule="exact"/>
      </w:pPr>
    </w:p>
    <w:p>
      <w:pPr>
        <w:pStyle w:val="2"/>
        <w:spacing w:before="0" w:beforeAutospacing="0" w:after="0" w:afterAutospacing="0" w:line="480" w:lineRule="exact"/>
        <w:rPr>
          <w:rFonts w:hint="eastAsia"/>
          <w:lang w:val="en-US" w:eastAsia="zh-CN"/>
        </w:rPr>
      </w:pPr>
    </w:p>
    <w:p>
      <w:pPr>
        <w:pStyle w:val="2"/>
        <w:spacing w:before="0" w:beforeAutospacing="0" w:after="0" w:afterAutospacing="0" w:line="480" w:lineRule="exact"/>
        <w:rPr>
          <w:rFonts w:hint="eastAsia"/>
          <w:lang w:val="en-US" w:eastAsia="zh-CN"/>
        </w:rPr>
      </w:pPr>
    </w:p>
    <w:p>
      <w:pPr>
        <w:pStyle w:val="2"/>
        <w:spacing w:before="0" w:beforeAutospacing="0" w:after="0" w:afterAutospacing="0" w:line="480" w:lineRule="exact"/>
        <w:rPr>
          <w:rFonts w:hint="default"/>
          <w:lang w:val="en-US" w:eastAsia="zh-CN"/>
        </w:rPr>
      </w:pPr>
    </w:p>
    <w:p>
      <w:pPr>
        <w:pStyle w:val="2"/>
        <w:spacing w:before="0" w:beforeAutospacing="0" w:after="0" w:afterAutospacing="0" w:line="480" w:lineRule="exact"/>
      </w:pPr>
    </w:p>
    <w:p>
      <w:pPr>
        <w:pStyle w:val="2"/>
        <w:spacing w:before="0" w:beforeAutospacing="0" w:after="0" w:afterAutospacing="0" w:line="480" w:lineRule="exact"/>
        <w:ind w:firstLine="4800" w:firstLineChars="2000"/>
      </w:pPr>
      <w:r>
        <w:rPr>
          <w:rFonts w:hint="eastAsia"/>
        </w:rPr>
        <w:t>签订日期：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sectPr>
      <w:pgSz w:w="11906" w:h="16838"/>
      <w:pgMar w:top="60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02E56"/>
    <w:multiLevelType w:val="singleLevel"/>
    <w:tmpl w:val="88F02E56"/>
    <w:lvl w:ilvl="0" w:tentative="0">
      <w:start w:val="2"/>
      <w:numFmt w:val="decimal"/>
      <w:suff w:val="space"/>
      <w:lvlText w:val="%1．"/>
      <w:lvlJc w:val="left"/>
    </w:lvl>
  </w:abstractNum>
  <w:abstractNum w:abstractNumId="1">
    <w:nsid w:val="0B4D3913"/>
    <w:multiLevelType w:val="multilevel"/>
    <w:tmpl w:val="0B4D3913"/>
    <w:lvl w:ilvl="0" w:tentative="0">
      <w:start w:val="1"/>
      <w:numFmt w:val="japaneseCounting"/>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hOGM4MDM3Mjg0YTczNmNhNDk5NWVkZjAxMTIxNDYifQ=="/>
  </w:docVars>
  <w:rsids>
    <w:rsidRoot w:val="00000000"/>
    <w:rsid w:val="00661722"/>
    <w:rsid w:val="006E4A62"/>
    <w:rsid w:val="00FD6CED"/>
    <w:rsid w:val="01384BE1"/>
    <w:rsid w:val="01D23896"/>
    <w:rsid w:val="026C4FD1"/>
    <w:rsid w:val="028C3455"/>
    <w:rsid w:val="02F4124E"/>
    <w:rsid w:val="03271998"/>
    <w:rsid w:val="033121FC"/>
    <w:rsid w:val="047C774D"/>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1D7025"/>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AA5006"/>
    <w:rsid w:val="13EC760B"/>
    <w:rsid w:val="13F629D0"/>
    <w:rsid w:val="14172FEE"/>
    <w:rsid w:val="14AD1063"/>
    <w:rsid w:val="14E00C05"/>
    <w:rsid w:val="14EA48E1"/>
    <w:rsid w:val="14EB6759"/>
    <w:rsid w:val="152170E6"/>
    <w:rsid w:val="15251AA6"/>
    <w:rsid w:val="153B0F5F"/>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EC1FB8"/>
    <w:rsid w:val="1DF42DDF"/>
    <w:rsid w:val="1E3B3781"/>
    <w:rsid w:val="1F1641B5"/>
    <w:rsid w:val="1F197A29"/>
    <w:rsid w:val="1F9756C4"/>
    <w:rsid w:val="1FAD1AFD"/>
    <w:rsid w:val="1FB762B9"/>
    <w:rsid w:val="1FBF712F"/>
    <w:rsid w:val="1FE62367"/>
    <w:rsid w:val="203B55ED"/>
    <w:rsid w:val="204E0BE6"/>
    <w:rsid w:val="207672EF"/>
    <w:rsid w:val="211A54AC"/>
    <w:rsid w:val="2151368C"/>
    <w:rsid w:val="215A5590"/>
    <w:rsid w:val="21D92D41"/>
    <w:rsid w:val="21FE79C4"/>
    <w:rsid w:val="22DC76ED"/>
    <w:rsid w:val="23FD2AB6"/>
    <w:rsid w:val="246062EC"/>
    <w:rsid w:val="249A5BA5"/>
    <w:rsid w:val="24D82326"/>
    <w:rsid w:val="24F61645"/>
    <w:rsid w:val="25960EE2"/>
    <w:rsid w:val="262820EC"/>
    <w:rsid w:val="272C0B2D"/>
    <w:rsid w:val="274C063A"/>
    <w:rsid w:val="278C389C"/>
    <w:rsid w:val="27B669BD"/>
    <w:rsid w:val="27D74B40"/>
    <w:rsid w:val="27F531EF"/>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2E41841"/>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6A30C3"/>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061402"/>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146BE7"/>
    <w:rsid w:val="683619B7"/>
    <w:rsid w:val="68796F68"/>
    <w:rsid w:val="68AA3CBB"/>
    <w:rsid w:val="68B21896"/>
    <w:rsid w:val="68E63EB3"/>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D14F91"/>
    <w:rsid w:val="7EE6118B"/>
    <w:rsid w:val="7FB417DE"/>
    <w:rsid w:val="7FB44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5">
    <w:name w:val="Strong"/>
    <w:basedOn w:val="4"/>
    <w:qFormat/>
    <w:uiPriority w:val="0"/>
  </w:style>
  <w:style w:type="character" w:styleId="6">
    <w:name w:val="Emphasis"/>
    <w:basedOn w:val="4"/>
    <w:qFormat/>
    <w:uiPriority w:val="0"/>
  </w:style>
  <w:style w:type="character" w:styleId="7">
    <w:name w:val="HTML Definition"/>
    <w:basedOn w:val="4"/>
    <w:qFormat/>
    <w:uiPriority w:val="0"/>
  </w:style>
  <w:style w:type="character" w:styleId="8">
    <w:name w:val="HTML Variable"/>
    <w:basedOn w:val="4"/>
    <w:qFormat/>
    <w:uiPriority w:val="0"/>
  </w:style>
  <w:style w:type="character" w:styleId="9">
    <w:name w:val="HTML Code"/>
    <w:basedOn w:val="4"/>
    <w:qFormat/>
    <w:uiPriority w:val="0"/>
    <w:rPr>
      <w:rFonts w:ascii="Courier New" w:hAnsi="Courier New"/>
      <w:sz w:val="20"/>
    </w:rPr>
  </w:style>
  <w:style w:type="character" w:styleId="10">
    <w:name w:val="HTML Cite"/>
    <w:basedOn w:val="4"/>
    <w:qFormat/>
    <w:uiPriority w:val="0"/>
  </w:style>
  <w:style w:type="character" w:customStyle="1" w:styleId="11">
    <w:name w:val="x-tab-strip-text"/>
    <w:basedOn w:val="4"/>
    <w:qFormat/>
    <w:uiPriority w:val="0"/>
    <w:rPr>
      <w:color w:val="15428B"/>
    </w:rPr>
  </w:style>
  <w:style w:type="character" w:customStyle="1" w:styleId="12">
    <w:name w:val="x-tab-strip-text1"/>
    <w:basedOn w:val="4"/>
    <w:qFormat/>
    <w:uiPriority w:val="0"/>
  </w:style>
  <w:style w:type="character" w:customStyle="1" w:styleId="13">
    <w:name w:val="x-tab-strip-text2"/>
    <w:basedOn w:val="4"/>
    <w:qFormat/>
    <w:uiPriority w:val="0"/>
    <w:rPr>
      <w:rFonts w:ascii="Tahoma" w:hAnsi="Tahoma" w:eastAsia="Tahoma" w:cs="Tahoma"/>
      <w:color w:val="416AA3"/>
      <w:sz w:val="16"/>
      <w:szCs w:val="16"/>
    </w:rPr>
  </w:style>
  <w:style w:type="character" w:customStyle="1" w:styleId="14">
    <w:name w:val="x-tab-strip-text3"/>
    <w:basedOn w:val="4"/>
    <w:qFormat/>
    <w:uiPriority w:val="0"/>
  </w:style>
  <w:style w:type="character" w:customStyle="1" w:styleId="15">
    <w:name w:val="x-tab-strip-text4"/>
    <w:basedOn w:val="4"/>
    <w:qFormat/>
    <w:uiPriority w:val="0"/>
    <w:rPr>
      <w:b/>
      <w:bCs/>
      <w:color w:val="15428B"/>
    </w:rPr>
  </w:style>
  <w:style w:type="character" w:customStyle="1" w:styleId="16">
    <w:name w:val="x-tab-strip-text5"/>
    <w:basedOn w:val="4"/>
    <w:qFormat/>
    <w:uiPriority w:val="0"/>
  </w:style>
  <w:style w:type="character" w:customStyle="1" w:styleId="17">
    <w:name w:val="hover12"/>
    <w:basedOn w:val="4"/>
    <w:qFormat/>
    <w:uiPriority w:val="0"/>
    <w:rPr>
      <w:shd w:val="clear" w:fill="DEECF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3989</Words>
  <Characters>4138</Characters>
  <Lines>0</Lines>
  <Paragraphs>0</Paragraphs>
  <TotalTime>2</TotalTime>
  <ScaleCrop>false</ScaleCrop>
  <LinksUpToDate>false</LinksUpToDate>
  <CharactersWithSpaces>4677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lenovo</cp:lastModifiedBy>
  <dcterms:modified xsi:type="dcterms:W3CDTF">2022-08-29T01:03:11Z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434FF7639D78455B9A9DF792C98302EB</vt:lpwstr>
  </property>
  <property fmtid="{D5CDD505-2E9C-101B-9397-08002B2CF9AE}" pid="4" name="commondata">
    <vt:lpwstr>eyJoZGlkIjoiMTdkYTBjN2YyNDEyMWVjZjQ2ZGY5ODk1NjEwNGNmMDYifQ==</vt:lpwstr>
  </property>
</Properties>
</file>